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B4455D" w:rsidRPr="00F06838" w:rsidRDefault="00B4455D" w:rsidP="00B4455D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0257AF" w:rsidRDefault="000257AF" w:rsidP="00B4455D">
      <w:pPr>
        <w:jc w:val="center"/>
        <w:rPr>
          <w:rFonts w:eastAsia="Calibri"/>
          <w:b/>
          <w:sz w:val="28"/>
          <w:szCs w:val="28"/>
        </w:rPr>
      </w:pPr>
    </w:p>
    <w:p w:rsidR="00B4455D" w:rsidRPr="00F06838" w:rsidRDefault="00B4455D" w:rsidP="00B4455D">
      <w:pPr>
        <w:jc w:val="center"/>
        <w:rPr>
          <w:b/>
          <w:sz w:val="28"/>
          <w:szCs w:val="28"/>
        </w:rPr>
      </w:pPr>
      <w:r w:rsidRPr="00F06838">
        <w:rPr>
          <w:b/>
          <w:sz w:val="28"/>
          <w:szCs w:val="28"/>
        </w:rPr>
        <w:t xml:space="preserve">О внесении изменений и дополнений в решение Совета сельского поселения </w:t>
      </w:r>
      <w:r w:rsidR="00F912AB">
        <w:rPr>
          <w:b/>
          <w:sz w:val="28"/>
          <w:szCs w:val="28"/>
        </w:rPr>
        <w:t>Заимкинский</w:t>
      </w:r>
      <w:r w:rsidRPr="00F06838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 от </w:t>
      </w:r>
      <w:r w:rsidR="00F912AB">
        <w:rPr>
          <w:b/>
          <w:sz w:val="28"/>
          <w:szCs w:val="28"/>
        </w:rPr>
        <w:t>01.06.2016</w:t>
      </w:r>
      <w:r w:rsidRPr="00F06838">
        <w:rPr>
          <w:b/>
          <w:sz w:val="28"/>
          <w:szCs w:val="28"/>
        </w:rPr>
        <w:t xml:space="preserve"> года № </w:t>
      </w:r>
      <w:r w:rsidR="00F912AB">
        <w:rPr>
          <w:b/>
          <w:sz w:val="28"/>
          <w:szCs w:val="28"/>
        </w:rPr>
        <w:t xml:space="preserve">26 </w:t>
      </w:r>
      <w:r w:rsidRPr="00F06838">
        <w:rPr>
          <w:b/>
          <w:sz w:val="28"/>
          <w:szCs w:val="28"/>
        </w:rPr>
        <w:t>«</w:t>
      </w:r>
      <w:r w:rsidR="008649A2" w:rsidRPr="00900434">
        <w:rPr>
          <w:b/>
          <w:sz w:val="28"/>
          <w:szCs w:val="28"/>
        </w:rPr>
        <w:t xml:space="preserve">Об утверждении Правил землепользования и застройки </w:t>
      </w:r>
      <w:r w:rsidR="008649A2">
        <w:rPr>
          <w:b/>
          <w:sz w:val="28"/>
          <w:szCs w:val="28"/>
        </w:rPr>
        <w:t>с.</w:t>
      </w:r>
      <w:r w:rsidR="00F912AB">
        <w:rPr>
          <w:b/>
          <w:sz w:val="28"/>
          <w:szCs w:val="28"/>
        </w:rPr>
        <w:t>Заимка</w:t>
      </w:r>
      <w:r w:rsidR="008649A2">
        <w:rPr>
          <w:b/>
          <w:sz w:val="28"/>
          <w:szCs w:val="28"/>
        </w:rPr>
        <w:t>, д.</w:t>
      </w:r>
      <w:r w:rsidR="00F912AB">
        <w:rPr>
          <w:b/>
          <w:sz w:val="28"/>
          <w:szCs w:val="28"/>
        </w:rPr>
        <w:t>Матавла, д. Усть-Аяз, д.Усть-Югуз</w:t>
      </w:r>
      <w:r w:rsidR="008649A2">
        <w:rPr>
          <w:b/>
          <w:sz w:val="28"/>
          <w:szCs w:val="28"/>
        </w:rPr>
        <w:t xml:space="preserve"> </w:t>
      </w:r>
      <w:r w:rsidR="008649A2" w:rsidRPr="00900434">
        <w:rPr>
          <w:b/>
          <w:sz w:val="28"/>
          <w:szCs w:val="28"/>
        </w:rPr>
        <w:t xml:space="preserve"> сельского поселения </w:t>
      </w:r>
      <w:r w:rsidR="00F912AB">
        <w:rPr>
          <w:b/>
          <w:sz w:val="28"/>
          <w:szCs w:val="28"/>
        </w:rPr>
        <w:t>Заимкинский</w:t>
      </w:r>
      <w:r w:rsidR="008649A2" w:rsidRPr="00900434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F06838">
        <w:rPr>
          <w:b/>
          <w:sz w:val="28"/>
          <w:szCs w:val="28"/>
        </w:rPr>
        <w:t>»</w:t>
      </w:r>
    </w:p>
    <w:p w:rsidR="00B4455D" w:rsidRPr="00F06838" w:rsidRDefault="00B4455D" w:rsidP="00B4455D">
      <w:pPr>
        <w:jc w:val="center"/>
        <w:rPr>
          <w:sz w:val="28"/>
          <w:szCs w:val="28"/>
        </w:rPr>
      </w:pPr>
    </w:p>
    <w:p w:rsidR="00B4455D" w:rsidRPr="00F06838" w:rsidRDefault="00B4455D" w:rsidP="008649A2">
      <w:pPr>
        <w:jc w:val="both"/>
        <w:rPr>
          <w:sz w:val="28"/>
          <w:szCs w:val="28"/>
        </w:rPr>
      </w:pPr>
      <w:r w:rsidRPr="00F06838">
        <w:rPr>
          <w:sz w:val="28"/>
          <w:szCs w:val="28"/>
        </w:rPr>
        <w:t xml:space="preserve">     </w:t>
      </w:r>
      <w:r w:rsidRPr="008649A2">
        <w:rPr>
          <w:sz w:val="28"/>
          <w:szCs w:val="28"/>
        </w:rPr>
        <w:t xml:space="preserve">Рассмотрев  протест Дуванской районной прокуратуры от </w:t>
      </w:r>
      <w:r w:rsidR="00BD39D5" w:rsidRPr="008649A2">
        <w:rPr>
          <w:sz w:val="28"/>
          <w:szCs w:val="28"/>
        </w:rPr>
        <w:t>20</w:t>
      </w:r>
      <w:r w:rsidRPr="008649A2">
        <w:rPr>
          <w:sz w:val="28"/>
          <w:szCs w:val="28"/>
        </w:rPr>
        <w:t>.05.202</w:t>
      </w:r>
      <w:r w:rsidR="00BD39D5" w:rsidRPr="008649A2">
        <w:rPr>
          <w:sz w:val="28"/>
          <w:szCs w:val="28"/>
        </w:rPr>
        <w:t>2</w:t>
      </w:r>
      <w:r w:rsidRPr="008649A2">
        <w:rPr>
          <w:sz w:val="28"/>
          <w:szCs w:val="28"/>
        </w:rPr>
        <w:t xml:space="preserve"> года №7-1-202</w:t>
      </w:r>
      <w:r w:rsidR="00BD39D5" w:rsidRPr="008649A2">
        <w:rPr>
          <w:sz w:val="28"/>
          <w:szCs w:val="28"/>
        </w:rPr>
        <w:t>2</w:t>
      </w:r>
      <w:r w:rsidRPr="008649A2">
        <w:rPr>
          <w:sz w:val="28"/>
          <w:szCs w:val="28"/>
        </w:rPr>
        <w:t xml:space="preserve"> на решение Совета сельского поселения </w:t>
      </w:r>
      <w:r w:rsidR="00F912AB">
        <w:rPr>
          <w:sz w:val="28"/>
          <w:szCs w:val="28"/>
        </w:rPr>
        <w:t>Заимкинский</w:t>
      </w:r>
      <w:r w:rsidRPr="008649A2">
        <w:rPr>
          <w:sz w:val="28"/>
          <w:szCs w:val="28"/>
        </w:rPr>
        <w:t xml:space="preserve"> сельсовет муниципального района Дуванский район Республики Башкортостан от </w:t>
      </w:r>
      <w:r w:rsidR="00F912AB">
        <w:rPr>
          <w:sz w:val="28"/>
          <w:szCs w:val="28"/>
        </w:rPr>
        <w:t>01.06.2016</w:t>
      </w:r>
      <w:r w:rsidRPr="008649A2">
        <w:rPr>
          <w:sz w:val="28"/>
          <w:szCs w:val="28"/>
        </w:rPr>
        <w:t xml:space="preserve"> года № </w:t>
      </w:r>
      <w:r w:rsidR="00F912AB">
        <w:rPr>
          <w:sz w:val="28"/>
          <w:szCs w:val="28"/>
        </w:rPr>
        <w:t>26</w:t>
      </w:r>
      <w:r w:rsidRPr="008649A2">
        <w:rPr>
          <w:sz w:val="28"/>
          <w:szCs w:val="28"/>
        </w:rPr>
        <w:t xml:space="preserve"> «</w:t>
      </w:r>
      <w:r w:rsidR="008649A2" w:rsidRPr="008649A2">
        <w:rPr>
          <w:sz w:val="28"/>
          <w:szCs w:val="28"/>
        </w:rPr>
        <w:t xml:space="preserve">Об утверждении Правил землепользования и застройки </w:t>
      </w:r>
      <w:r w:rsidR="00F912AB" w:rsidRPr="00F912AB">
        <w:rPr>
          <w:sz w:val="28"/>
          <w:szCs w:val="28"/>
        </w:rPr>
        <w:t>с.Заимка, д.Матавла, д. Усть-Аяз, д.Усть-Югуз</w:t>
      </w:r>
      <w:r w:rsidR="00F912AB">
        <w:rPr>
          <w:b/>
          <w:sz w:val="28"/>
          <w:szCs w:val="28"/>
        </w:rPr>
        <w:t xml:space="preserve"> </w:t>
      </w:r>
      <w:r w:rsidR="00F912AB" w:rsidRPr="00900434">
        <w:rPr>
          <w:b/>
          <w:sz w:val="28"/>
          <w:szCs w:val="28"/>
        </w:rPr>
        <w:t xml:space="preserve"> </w:t>
      </w:r>
      <w:r w:rsidR="008649A2" w:rsidRPr="008649A2">
        <w:rPr>
          <w:sz w:val="28"/>
          <w:szCs w:val="28"/>
        </w:rPr>
        <w:t xml:space="preserve">  сельского поселения </w:t>
      </w:r>
      <w:r w:rsidR="00F912AB">
        <w:rPr>
          <w:sz w:val="28"/>
          <w:szCs w:val="28"/>
        </w:rPr>
        <w:t>Заимкинский</w:t>
      </w:r>
      <w:r w:rsidR="008649A2" w:rsidRPr="008649A2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8649A2">
        <w:rPr>
          <w:sz w:val="28"/>
          <w:szCs w:val="28"/>
        </w:rPr>
        <w:t>»,</w:t>
      </w:r>
      <w:r w:rsidRPr="00F06838">
        <w:rPr>
          <w:b/>
          <w:sz w:val="28"/>
          <w:szCs w:val="28"/>
        </w:rPr>
        <w:t xml:space="preserve"> </w:t>
      </w:r>
      <w:r w:rsidRPr="00F06838"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законодательством,</w:t>
      </w:r>
      <w:r w:rsidRPr="00F06838">
        <w:rPr>
          <w:b/>
          <w:sz w:val="28"/>
          <w:szCs w:val="28"/>
        </w:rPr>
        <w:t xml:space="preserve"> </w:t>
      </w:r>
      <w:r w:rsidRPr="00F06838">
        <w:rPr>
          <w:sz w:val="28"/>
          <w:szCs w:val="28"/>
        </w:rPr>
        <w:t>Совет</w:t>
      </w:r>
      <w:r w:rsidRPr="00F06838">
        <w:rPr>
          <w:b/>
          <w:sz w:val="28"/>
          <w:szCs w:val="28"/>
        </w:rPr>
        <w:t xml:space="preserve"> </w:t>
      </w:r>
      <w:r w:rsidRPr="00F06838">
        <w:rPr>
          <w:sz w:val="28"/>
          <w:szCs w:val="28"/>
        </w:rPr>
        <w:t xml:space="preserve">сельского поселения </w:t>
      </w:r>
      <w:r w:rsidR="00F912AB">
        <w:rPr>
          <w:sz w:val="28"/>
          <w:szCs w:val="28"/>
        </w:rPr>
        <w:t>Заимкинский</w:t>
      </w:r>
      <w:r w:rsidRPr="00F06838">
        <w:rPr>
          <w:sz w:val="28"/>
          <w:szCs w:val="28"/>
        </w:rPr>
        <w:t xml:space="preserve"> сельсовет муниципального района Дуванский район Республики Башкортостан, Р Е Ш И Л:</w:t>
      </w:r>
    </w:p>
    <w:p w:rsidR="00B4455D" w:rsidRPr="00F06838" w:rsidRDefault="00B4455D" w:rsidP="00B4455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838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отдельные пункты  Правил землепользования и застройки </w:t>
      </w:r>
      <w:r w:rsidR="00F912AB" w:rsidRPr="00F912AB">
        <w:rPr>
          <w:rFonts w:ascii="Times New Roman" w:hAnsi="Times New Roman" w:cs="Times New Roman"/>
          <w:sz w:val="28"/>
          <w:szCs w:val="28"/>
        </w:rPr>
        <w:t>с.Заимка, д.Матавла, д. Усть-Аяз, д.Усть-Югуз</w:t>
      </w:r>
      <w:r w:rsidR="00F912AB">
        <w:rPr>
          <w:b/>
          <w:sz w:val="28"/>
          <w:szCs w:val="28"/>
        </w:rPr>
        <w:t xml:space="preserve"> </w:t>
      </w:r>
      <w:r w:rsidR="00F912AB" w:rsidRPr="00900434">
        <w:rPr>
          <w:b/>
          <w:sz w:val="28"/>
          <w:szCs w:val="28"/>
        </w:rPr>
        <w:t xml:space="preserve"> </w:t>
      </w:r>
      <w:r w:rsidRPr="00F0683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912AB">
        <w:rPr>
          <w:rFonts w:ascii="Times New Roman" w:hAnsi="Times New Roman" w:cs="Times New Roman"/>
          <w:sz w:val="28"/>
          <w:szCs w:val="28"/>
          <w:lang w:eastAsia="ru-RU"/>
        </w:rPr>
        <w:t>Заимкинский</w:t>
      </w:r>
      <w:r w:rsidRPr="00F0683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 (далее Правила), утвержденные решением Совета сельского поселения </w:t>
      </w:r>
      <w:r w:rsidR="00F912AB">
        <w:rPr>
          <w:rFonts w:ascii="Times New Roman" w:hAnsi="Times New Roman" w:cs="Times New Roman"/>
          <w:sz w:val="28"/>
          <w:szCs w:val="28"/>
          <w:lang w:eastAsia="ru-RU"/>
        </w:rPr>
        <w:t>Заимкинский</w:t>
      </w:r>
      <w:r w:rsidRPr="00F0683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от </w:t>
      </w:r>
      <w:r w:rsidR="00F912AB">
        <w:rPr>
          <w:rFonts w:ascii="Times New Roman" w:hAnsi="Times New Roman" w:cs="Times New Roman"/>
          <w:sz w:val="28"/>
          <w:szCs w:val="28"/>
          <w:lang w:eastAsia="ru-RU"/>
        </w:rPr>
        <w:t>01.06.</w:t>
      </w:r>
      <w:r w:rsidRPr="00F06838">
        <w:rPr>
          <w:rFonts w:ascii="Times New Roman" w:hAnsi="Times New Roman" w:cs="Times New Roman"/>
          <w:sz w:val="28"/>
          <w:szCs w:val="28"/>
          <w:lang w:eastAsia="ru-RU"/>
        </w:rPr>
        <w:t xml:space="preserve">2016 года № </w:t>
      </w:r>
      <w:r w:rsidR="00F912AB">
        <w:rPr>
          <w:rFonts w:ascii="Times New Roman" w:hAnsi="Times New Roman" w:cs="Times New Roman"/>
          <w:sz w:val="28"/>
          <w:szCs w:val="28"/>
          <w:lang w:eastAsia="ru-RU"/>
        </w:rPr>
        <w:t>26</w:t>
      </w:r>
    </w:p>
    <w:p w:rsidR="00B4455D" w:rsidRPr="00F06838" w:rsidRDefault="000B7078" w:rsidP="00B4455D">
      <w:pPr>
        <w:shd w:val="clear" w:color="auto" w:fill="FFFFFF"/>
        <w:spacing w:line="29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ab/>
      </w:r>
      <w:r w:rsidR="00B4455D" w:rsidRPr="00F06838">
        <w:rPr>
          <w:b/>
          <w:sz w:val="28"/>
          <w:szCs w:val="28"/>
          <w:lang w:eastAsia="ar-SA"/>
        </w:rPr>
        <w:t>1.1. стать</w:t>
      </w:r>
      <w:r w:rsidR="00DC1B58">
        <w:rPr>
          <w:b/>
          <w:sz w:val="28"/>
          <w:szCs w:val="28"/>
          <w:lang w:eastAsia="ar-SA"/>
        </w:rPr>
        <w:t>ю</w:t>
      </w:r>
      <w:r w:rsidR="00B4455D" w:rsidRPr="00F06838">
        <w:rPr>
          <w:b/>
          <w:sz w:val="28"/>
          <w:szCs w:val="28"/>
          <w:lang w:eastAsia="ar-SA"/>
        </w:rPr>
        <w:t xml:space="preserve"> 1</w:t>
      </w:r>
      <w:r w:rsidR="00DC1B58">
        <w:rPr>
          <w:b/>
          <w:sz w:val="28"/>
          <w:szCs w:val="28"/>
          <w:lang w:eastAsia="ar-SA"/>
        </w:rPr>
        <w:t>7</w:t>
      </w:r>
      <w:r w:rsidR="00B4455D" w:rsidRPr="00F06838">
        <w:rPr>
          <w:b/>
          <w:sz w:val="28"/>
          <w:szCs w:val="28"/>
          <w:lang w:eastAsia="ar-SA"/>
        </w:rPr>
        <w:t xml:space="preserve"> Правил </w:t>
      </w:r>
      <w:r w:rsidR="00DC1B58">
        <w:rPr>
          <w:b/>
          <w:sz w:val="28"/>
          <w:szCs w:val="28"/>
          <w:lang w:eastAsia="ar-SA"/>
        </w:rPr>
        <w:t>изложить в новой редакции</w:t>
      </w:r>
      <w:r w:rsidR="00B4455D" w:rsidRPr="00F06838">
        <w:rPr>
          <w:b/>
          <w:sz w:val="28"/>
          <w:szCs w:val="28"/>
        </w:rPr>
        <w:t>»;</w:t>
      </w:r>
    </w:p>
    <w:p w:rsidR="00DC1B58" w:rsidRPr="00DC1B58" w:rsidRDefault="00F66FF0" w:rsidP="00F66FF0">
      <w:pPr>
        <w:jc w:val="both"/>
        <w:rPr>
          <w:sz w:val="28"/>
          <w:szCs w:val="28"/>
        </w:rPr>
      </w:pPr>
      <w:r w:rsidRPr="00F66FF0">
        <w:rPr>
          <w:sz w:val="28"/>
          <w:szCs w:val="28"/>
        </w:rPr>
        <w:t>1</w:t>
      </w:r>
      <w:r w:rsidR="00DC1B58" w:rsidRPr="00DC1B58">
        <w:rPr>
          <w:sz w:val="28"/>
          <w:szCs w:val="28"/>
        </w:rPr>
        <w:t>. Основаниями для рассмотрения главой местной администрации вопроса о внесении изменений в правила землепользования и застройки являются:</w:t>
      </w:r>
    </w:p>
    <w:p w:rsidR="00DC1B58" w:rsidRPr="00DC1B58" w:rsidRDefault="00DC1B58" w:rsidP="00F66FF0">
      <w:pPr>
        <w:jc w:val="both"/>
        <w:rPr>
          <w:sz w:val="28"/>
          <w:szCs w:val="28"/>
        </w:rPr>
      </w:pPr>
      <w:r w:rsidRPr="00DC1B58">
        <w:rPr>
          <w:sz w:val="28"/>
          <w:szCs w:val="28"/>
        </w:rP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DC1B58" w:rsidRPr="00DC1B58" w:rsidRDefault="00DC1B58" w:rsidP="00F66FF0">
      <w:pPr>
        <w:jc w:val="both"/>
        <w:rPr>
          <w:sz w:val="28"/>
          <w:szCs w:val="28"/>
        </w:rPr>
      </w:pPr>
      <w:r w:rsidRPr="00DC1B58">
        <w:rPr>
          <w:sz w:val="28"/>
          <w:szCs w:val="28"/>
        </w:rPr>
        <w:t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DC1B58" w:rsidRPr="00DC1B58" w:rsidRDefault="00DC1B58" w:rsidP="00F66FF0">
      <w:pPr>
        <w:jc w:val="both"/>
        <w:rPr>
          <w:sz w:val="28"/>
          <w:szCs w:val="28"/>
        </w:rPr>
      </w:pPr>
      <w:r w:rsidRPr="00DC1B58">
        <w:rPr>
          <w:sz w:val="28"/>
          <w:szCs w:val="28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DC1B58" w:rsidRPr="00DC1B58" w:rsidRDefault="00DC1B58" w:rsidP="00F66FF0">
      <w:pPr>
        <w:jc w:val="both"/>
        <w:rPr>
          <w:sz w:val="28"/>
          <w:szCs w:val="28"/>
        </w:rPr>
      </w:pPr>
      <w:r w:rsidRPr="00DC1B58">
        <w:rPr>
          <w:sz w:val="28"/>
          <w:szCs w:val="28"/>
        </w:rPr>
        <w:t xml:space="preserve"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</w:t>
      </w:r>
      <w:r w:rsidRPr="00DC1B58">
        <w:rPr>
          <w:sz w:val="28"/>
          <w:szCs w:val="28"/>
        </w:rPr>
        <w:lastRenderedPageBreak/>
        <w:t>государственном реестре недвижимости описанию местоположения границ указанных зон, территорий;</w:t>
      </w:r>
    </w:p>
    <w:p w:rsidR="00DC1B58" w:rsidRPr="00DC1B58" w:rsidRDefault="00DC1B58" w:rsidP="00F66FF0">
      <w:pPr>
        <w:jc w:val="both"/>
        <w:rPr>
          <w:sz w:val="28"/>
          <w:szCs w:val="28"/>
        </w:rPr>
      </w:pPr>
      <w:r w:rsidRPr="00DC1B58">
        <w:rPr>
          <w:sz w:val="28"/>
          <w:szCs w:val="28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F66FF0" w:rsidRDefault="00DC1B58" w:rsidP="00F66FF0">
      <w:pPr>
        <w:jc w:val="both"/>
        <w:rPr>
          <w:sz w:val="28"/>
          <w:szCs w:val="28"/>
        </w:rPr>
      </w:pPr>
      <w:r w:rsidRPr="00DC1B58">
        <w:rPr>
          <w:sz w:val="28"/>
          <w:szCs w:val="28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F66FF0" w:rsidRDefault="00DC1B58" w:rsidP="00F66FF0">
      <w:pPr>
        <w:jc w:val="both"/>
        <w:rPr>
          <w:sz w:val="28"/>
          <w:szCs w:val="28"/>
        </w:rPr>
      </w:pPr>
      <w:r w:rsidRPr="00DC1B58">
        <w:rPr>
          <w:color w:val="000000"/>
          <w:sz w:val="28"/>
          <w:szCs w:val="28"/>
        </w:rPr>
        <w:t>6) принятие решения о комплексном развитии территории;</w:t>
      </w:r>
    </w:p>
    <w:p w:rsidR="00DC1B58" w:rsidRDefault="00DC1B58" w:rsidP="00F66FF0">
      <w:pPr>
        <w:jc w:val="both"/>
        <w:rPr>
          <w:color w:val="000000"/>
          <w:sz w:val="28"/>
          <w:szCs w:val="28"/>
        </w:rPr>
      </w:pPr>
      <w:r w:rsidRPr="00DC1B58">
        <w:rPr>
          <w:color w:val="000000"/>
          <w:sz w:val="28"/>
          <w:szCs w:val="28"/>
        </w:rPr>
        <w:t>7) обнаружение мест захоронений погибших при защите Отечества, расположенных в границах муниципальных образований.</w:t>
      </w:r>
    </w:p>
    <w:p w:rsidR="00B4455D" w:rsidRPr="00F66FF0" w:rsidRDefault="00B4455D" w:rsidP="00F66FF0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B4455D" w:rsidRPr="00F66FF0" w:rsidRDefault="00B4455D" w:rsidP="000257AF">
      <w:pPr>
        <w:pStyle w:val="a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F06838">
        <w:rPr>
          <w:rStyle w:val="blk"/>
          <w:rFonts w:ascii="Times New Roman" w:hAnsi="Times New Roman" w:cs="Times New Roman"/>
          <w:sz w:val="28"/>
          <w:szCs w:val="28"/>
        </w:rPr>
        <w:t xml:space="preserve">         </w:t>
      </w:r>
      <w:r w:rsidR="000257A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F068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1.2. пункт </w:t>
      </w:r>
      <w:r w:rsidR="00D050EA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Pr="00F068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статьи </w:t>
      </w:r>
      <w:r w:rsidR="00D050EA">
        <w:rPr>
          <w:rFonts w:ascii="Times New Roman" w:hAnsi="Times New Roman" w:cs="Times New Roman"/>
          <w:b/>
          <w:sz w:val="28"/>
          <w:szCs w:val="28"/>
          <w:lang w:eastAsia="ar-SA"/>
        </w:rPr>
        <w:t>33</w:t>
      </w:r>
      <w:r w:rsidRPr="00F068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0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 </w:t>
      </w:r>
      <w:r w:rsidR="00D05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новой редакции</w:t>
      </w:r>
      <w:r w:rsidRPr="0026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050EA" w:rsidRPr="00D050EA" w:rsidRDefault="00D050EA" w:rsidP="00D050EA">
      <w:pPr>
        <w:shd w:val="clear" w:color="auto" w:fill="FFFFFF"/>
        <w:spacing w:before="36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«2</w:t>
      </w:r>
      <w:r w:rsidRPr="00D050EA">
        <w:rPr>
          <w:color w:val="000000"/>
          <w:sz w:val="30"/>
          <w:szCs w:val="30"/>
        </w:rPr>
        <w:t>. Выдача разрешения на строительство не требуется в случае:</w:t>
      </w:r>
    </w:p>
    <w:p w:rsidR="00D050EA" w:rsidRPr="00262E4D" w:rsidRDefault="00D050EA" w:rsidP="00A51791">
      <w:pPr>
        <w:jc w:val="both"/>
        <w:rPr>
          <w:sz w:val="28"/>
          <w:szCs w:val="28"/>
        </w:rPr>
      </w:pPr>
      <w:r w:rsidRPr="00A51791">
        <w:rPr>
          <w:sz w:val="28"/>
          <w:szCs w:val="28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</w:t>
      </w:r>
      <w:r w:rsidRPr="00262E4D">
        <w:rPr>
          <w:sz w:val="28"/>
          <w:szCs w:val="28"/>
        </w:rPr>
        <w:t>с </w:t>
      </w:r>
      <w:hyperlink r:id="rId6" w:anchor="dst100304" w:history="1">
        <w:r w:rsidRPr="00262E4D">
          <w:rPr>
            <w:sz w:val="28"/>
            <w:szCs w:val="28"/>
          </w:rPr>
          <w:t>законодательством</w:t>
        </w:r>
      </w:hyperlink>
      <w:r w:rsidRPr="00262E4D">
        <w:rPr>
          <w:sz w:val="28"/>
          <w:szCs w:val="28"/>
        </w:rPr>
        <w:t> в сфере садоводства и огородничества;</w:t>
      </w:r>
    </w:p>
    <w:p w:rsidR="00D050EA" w:rsidRPr="00262E4D" w:rsidRDefault="00D050EA" w:rsidP="00A51791">
      <w:pPr>
        <w:jc w:val="both"/>
        <w:rPr>
          <w:sz w:val="28"/>
          <w:szCs w:val="28"/>
        </w:rPr>
      </w:pPr>
      <w:r w:rsidRPr="00262E4D">
        <w:rPr>
          <w:sz w:val="28"/>
          <w:szCs w:val="28"/>
        </w:rPr>
        <w:t>1.1) строительства, реконструкции объектов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 </w:t>
      </w:r>
      <w:hyperlink r:id="rId7" w:history="1">
        <w:r w:rsidRPr="00262E4D">
          <w:rPr>
            <w:sz w:val="28"/>
            <w:szCs w:val="28"/>
          </w:rPr>
          <w:t>законом</w:t>
        </w:r>
      </w:hyperlink>
      <w:r w:rsidRPr="00262E4D">
        <w:rPr>
          <w:sz w:val="28"/>
          <w:szCs w:val="28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Федерации");</w:t>
      </w:r>
    </w:p>
    <w:p w:rsidR="00D050EA" w:rsidRPr="00262E4D" w:rsidRDefault="00D050EA" w:rsidP="00A51791">
      <w:pPr>
        <w:jc w:val="both"/>
        <w:rPr>
          <w:sz w:val="28"/>
          <w:szCs w:val="28"/>
        </w:rPr>
      </w:pPr>
      <w:r w:rsidRPr="00262E4D">
        <w:rPr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D050EA" w:rsidRPr="00262E4D" w:rsidRDefault="00D050EA" w:rsidP="00A51791">
      <w:pPr>
        <w:jc w:val="both"/>
        <w:rPr>
          <w:sz w:val="28"/>
          <w:szCs w:val="28"/>
        </w:rPr>
      </w:pPr>
      <w:r w:rsidRPr="00262E4D">
        <w:rPr>
          <w:sz w:val="28"/>
          <w:szCs w:val="28"/>
        </w:rPr>
        <w:t>3) строительства на земельном участке строений и сооружений </w:t>
      </w:r>
      <w:hyperlink r:id="rId8" w:anchor="dst100003" w:history="1">
        <w:r w:rsidRPr="00262E4D">
          <w:rPr>
            <w:sz w:val="28"/>
            <w:szCs w:val="28"/>
          </w:rPr>
          <w:t>вспомогательного</w:t>
        </w:r>
      </w:hyperlink>
      <w:r w:rsidRPr="00262E4D">
        <w:rPr>
          <w:sz w:val="28"/>
          <w:szCs w:val="28"/>
        </w:rPr>
        <w:t> использования;</w:t>
      </w:r>
    </w:p>
    <w:p w:rsidR="00D050EA" w:rsidRPr="00262E4D" w:rsidRDefault="00D050EA" w:rsidP="00A51791">
      <w:pPr>
        <w:jc w:val="both"/>
        <w:rPr>
          <w:sz w:val="28"/>
          <w:szCs w:val="28"/>
        </w:rPr>
      </w:pPr>
      <w:r w:rsidRPr="00262E4D">
        <w:rPr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D050EA" w:rsidRPr="00262E4D" w:rsidRDefault="00D050EA" w:rsidP="00A51791">
      <w:pPr>
        <w:jc w:val="both"/>
        <w:rPr>
          <w:sz w:val="28"/>
          <w:szCs w:val="28"/>
        </w:rPr>
      </w:pPr>
      <w:r w:rsidRPr="00262E4D">
        <w:rPr>
          <w:sz w:val="28"/>
          <w:szCs w:val="28"/>
        </w:rPr>
        <w:t>4.1) капитального ремонта объектов капитального строительства, в том числе в случае, указанном в </w:t>
      </w:r>
      <w:hyperlink r:id="rId9" w:anchor="dst3805" w:history="1">
        <w:r w:rsidRPr="00262E4D">
          <w:rPr>
            <w:sz w:val="28"/>
            <w:szCs w:val="28"/>
          </w:rPr>
          <w:t>части 11 статьи 52</w:t>
        </w:r>
      </w:hyperlink>
      <w:r w:rsidRPr="00262E4D">
        <w:rPr>
          <w:sz w:val="28"/>
          <w:szCs w:val="28"/>
        </w:rPr>
        <w:t> настоящего Кодекса;</w:t>
      </w:r>
    </w:p>
    <w:p w:rsidR="00D050EA" w:rsidRPr="00262E4D" w:rsidRDefault="00D050EA" w:rsidP="00A51791">
      <w:pPr>
        <w:jc w:val="both"/>
        <w:rPr>
          <w:sz w:val="28"/>
          <w:szCs w:val="28"/>
        </w:rPr>
      </w:pPr>
      <w:r w:rsidRPr="00262E4D">
        <w:rPr>
          <w:sz w:val="28"/>
          <w:szCs w:val="28"/>
        </w:rPr>
        <w:t>4.2) строительства, реконструкции буровых скважин, предусмотренных подготовленными, согласованными и утвержденными в соответствии с </w:t>
      </w:r>
      <w:hyperlink r:id="rId10" w:anchor="dst100712" w:history="1">
        <w:r w:rsidRPr="00262E4D">
          <w:rPr>
            <w:sz w:val="28"/>
            <w:szCs w:val="28"/>
          </w:rPr>
          <w:t>законодательством</w:t>
        </w:r>
      </w:hyperlink>
      <w:r w:rsidRPr="00262E4D">
        <w:rPr>
          <w:sz w:val="28"/>
          <w:szCs w:val="28"/>
        </w:rPr>
        <w:t xml:space="preserve"> Российской Федерации о недрах техническим проектом </w:t>
      </w:r>
      <w:r w:rsidRPr="00262E4D">
        <w:rPr>
          <w:sz w:val="28"/>
          <w:szCs w:val="28"/>
        </w:rPr>
        <w:lastRenderedPageBreak/>
        <w:t>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D050EA" w:rsidRPr="00262E4D" w:rsidRDefault="00D050EA" w:rsidP="00A51791">
      <w:pPr>
        <w:jc w:val="both"/>
        <w:rPr>
          <w:sz w:val="28"/>
          <w:szCs w:val="28"/>
        </w:rPr>
      </w:pPr>
      <w:r w:rsidRPr="00262E4D">
        <w:rPr>
          <w:sz w:val="28"/>
          <w:szCs w:val="28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D050EA" w:rsidRPr="00262E4D" w:rsidRDefault="00D050EA" w:rsidP="00A51791">
      <w:pPr>
        <w:jc w:val="both"/>
        <w:rPr>
          <w:sz w:val="28"/>
          <w:szCs w:val="28"/>
        </w:rPr>
      </w:pPr>
      <w:r w:rsidRPr="00262E4D">
        <w:rPr>
          <w:sz w:val="28"/>
          <w:szCs w:val="28"/>
        </w:rPr>
        <w:t>4.4) строительства, реконструкции объектов, предназначенных для транспортировки природного газа под давлением до 1,2 мегапаскаля включительно;</w:t>
      </w:r>
    </w:p>
    <w:p w:rsidR="00D050EA" w:rsidRPr="00262E4D" w:rsidRDefault="00D050EA" w:rsidP="00A51791">
      <w:pPr>
        <w:jc w:val="both"/>
        <w:rPr>
          <w:sz w:val="28"/>
          <w:szCs w:val="28"/>
        </w:rPr>
      </w:pPr>
      <w:r w:rsidRPr="00262E4D">
        <w:rPr>
          <w:sz w:val="28"/>
          <w:szCs w:val="28"/>
        </w:rPr>
        <w:t>4.5) размещения антенных опор (мачт и башен) высотой до 50 метров, предназначенных для размещения средств связи;</w:t>
      </w:r>
    </w:p>
    <w:p w:rsidR="00D050EA" w:rsidRPr="00262E4D" w:rsidRDefault="00D050EA" w:rsidP="00A51791">
      <w:pPr>
        <w:jc w:val="both"/>
        <w:rPr>
          <w:sz w:val="28"/>
          <w:szCs w:val="28"/>
        </w:rPr>
      </w:pPr>
      <w:r w:rsidRPr="00262E4D">
        <w:rPr>
          <w:sz w:val="28"/>
          <w:szCs w:val="28"/>
        </w:rPr>
        <w:t>5) </w:t>
      </w:r>
      <w:hyperlink r:id="rId11" w:anchor="dst100025" w:history="1">
        <w:r w:rsidRPr="00262E4D">
          <w:rPr>
            <w:sz w:val="28"/>
            <w:szCs w:val="28"/>
          </w:rPr>
          <w:t>иных</w:t>
        </w:r>
      </w:hyperlink>
      <w:r w:rsidRPr="00262E4D">
        <w:rPr>
          <w:sz w:val="28"/>
          <w:szCs w:val="28"/>
        </w:rPr>
        <w:t> 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B4455D" w:rsidRPr="00F06838" w:rsidRDefault="00B4455D" w:rsidP="00B4455D">
      <w:pPr>
        <w:shd w:val="clear" w:color="auto" w:fill="FFFFFF"/>
        <w:spacing w:line="290" w:lineRule="atLeast"/>
        <w:jc w:val="both"/>
        <w:rPr>
          <w:b/>
          <w:sz w:val="28"/>
          <w:szCs w:val="28"/>
        </w:rPr>
      </w:pPr>
    </w:p>
    <w:p w:rsidR="000B7078" w:rsidRPr="00901F93" w:rsidRDefault="000B7078" w:rsidP="00B4455D">
      <w:pPr>
        <w:shd w:val="clear" w:color="auto" w:fill="FFFFFF"/>
        <w:spacing w:line="29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4455D" w:rsidRPr="00F06838">
        <w:rPr>
          <w:b/>
          <w:sz w:val="28"/>
          <w:szCs w:val="28"/>
        </w:rPr>
        <w:t xml:space="preserve">1.3. </w:t>
      </w:r>
      <w:r w:rsidR="008F481C">
        <w:rPr>
          <w:b/>
          <w:sz w:val="28"/>
          <w:szCs w:val="28"/>
        </w:rPr>
        <w:t xml:space="preserve">в </w:t>
      </w:r>
      <w:r w:rsidR="000C0845">
        <w:rPr>
          <w:b/>
          <w:sz w:val="28"/>
          <w:szCs w:val="28"/>
        </w:rPr>
        <w:t>пункт</w:t>
      </w:r>
      <w:r w:rsidR="008F481C">
        <w:rPr>
          <w:b/>
          <w:sz w:val="28"/>
          <w:szCs w:val="28"/>
        </w:rPr>
        <w:t>е</w:t>
      </w:r>
      <w:r w:rsidR="000C0845">
        <w:rPr>
          <w:b/>
          <w:sz w:val="28"/>
          <w:szCs w:val="28"/>
        </w:rPr>
        <w:t xml:space="preserve"> 3 </w:t>
      </w:r>
      <w:r w:rsidR="005A5F4B">
        <w:rPr>
          <w:b/>
          <w:sz w:val="28"/>
          <w:szCs w:val="28"/>
        </w:rPr>
        <w:t>статьи</w:t>
      </w:r>
      <w:r w:rsidR="000C0845">
        <w:rPr>
          <w:b/>
          <w:sz w:val="28"/>
          <w:szCs w:val="28"/>
        </w:rPr>
        <w:t xml:space="preserve"> 19 </w:t>
      </w:r>
      <w:r w:rsidR="00901F93">
        <w:rPr>
          <w:b/>
          <w:sz w:val="28"/>
          <w:szCs w:val="28"/>
        </w:rPr>
        <w:t>слова «</w:t>
      </w:r>
      <w:r w:rsidR="00EF186B">
        <w:rPr>
          <w:b/>
          <w:sz w:val="28"/>
          <w:szCs w:val="28"/>
        </w:rPr>
        <w:t>не позднее тридцати</w:t>
      </w:r>
      <w:r w:rsidR="00901F93">
        <w:rPr>
          <w:b/>
          <w:sz w:val="28"/>
          <w:szCs w:val="28"/>
        </w:rPr>
        <w:t xml:space="preserve"> дней» заменить «в течении </w:t>
      </w:r>
      <w:r w:rsidR="00EF186B">
        <w:rPr>
          <w:b/>
          <w:sz w:val="28"/>
          <w:szCs w:val="28"/>
        </w:rPr>
        <w:t>двадцати пяти</w:t>
      </w:r>
      <w:r w:rsidR="00901F93">
        <w:rPr>
          <w:b/>
          <w:sz w:val="28"/>
          <w:szCs w:val="28"/>
        </w:rPr>
        <w:t xml:space="preserve"> дней</w:t>
      </w:r>
      <w:r w:rsidR="00901F93" w:rsidRPr="002E10CD">
        <w:rPr>
          <w:b/>
          <w:sz w:val="28"/>
          <w:szCs w:val="28"/>
        </w:rPr>
        <w:t>»</w:t>
      </w:r>
      <w:r w:rsidR="00901F93">
        <w:rPr>
          <w:b/>
          <w:sz w:val="28"/>
          <w:szCs w:val="28"/>
        </w:rPr>
        <w:t>;</w:t>
      </w:r>
    </w:p>
    <w:p w:rsidR="00F06838" w:rsidRPr="00F06838" w:rsidRDefault="00F06838" w:rsidP="00B4455D">
      <w:pPr>
        <w:shd w:val="clear" w:color="auto" w:fill="FFFFFF"/>
        <w:spacing w:line="290" w:lineRule="atLeast"/>
        <w:jc w:val="both"/>
        <w:rPr>
          <w:rStyle w:val="blk"/>
          <w:sz w:val="28"/>
          <w:szCs w:val="28"/>
        </w:rPr>
      </w:pPr>
    </w:p>
    <w:p w:rsidR="00F06838" w:rsidRPr="00F06838" w:rsidRDefault="000B7078" w:rsidP="00B4455D">
      <w:pPr>
        <w:shd w:val="clear" w:color="auto" w:fill="FFFFFF"/>
        <w:spacing w:line="290" w:lineRule="atLeast"/>
        <w:jc w:val="both"/>
        <w:rPr>
          <w:b/>
          <w:sz w:val="28"/>
          <w:szCs w:val="28"/>
        </w:rPr>
      </w:pPr>
      <w:r>
        <w:rPr>
          <w:rStyle w:val="blk"/>
          <w:b/>
          <w:sz w:val="28"/>
          <w:szCs w:val="28"/>
        </w:rPr>
        <w:tab/>
      </w:r>
      <w:r w:rsidR="00F06838" w:rsidRPr="00F06838">
        <w:rPr>
          <w:rStyle w:val="blk"/>
          <w:b/>
          <w:sz w:val="28"/>
          <w:szCs w:val="28"/>
        </w:rPr>
        <w:t xml:space="preserve">1.4. </w:t>
      </w:r>
      <w:r w:rsidR="000257AF">
        <w:rPr>
          <w:rStyle w:val="blk"/>
          <w:b/>
          <w:sz w:val="28"/>
          <w:szCs w:val="28"/>
        </w:rPr>
        <w:t xml:space="preserve"> </w:t>
      </w:r>
      <w:r w:rsidR="008F481C">
        <w:rPr>
          <w:rStyle w:val="blk"/>
          <w:b/>
          <w:sz w:val="28"/>
          <w:szCs w:val="28"/>
        </w:rPr>
        <w:t xml:space="preserve">в </w:t>
      </w:r>
      <w:r w:rsidR="00EF186B">
        <w:rPr>
          <w:rStyle w:val="blk"/>
          <w:b/>
          <w:sz w:val="28"/>
          <w:szCs w:val="28"/>
        </w:rPr>
        <w:t>пункт</w:t>
      </w:r>
      <w:r w:rsidR="008F481C">
        <w:rPr>
          <w:rStyle w:val="blk"/>
          <w:b/>
          <w:sz w:val="28"/>
          <w:szCs w:val="28"/>
        </w:rPr>
        <w:t>е</w:t>
      </w:r>
      <w:r w:rsidR="00EF186B">
        <w:rPr>
          <w:rStyle w:val="blk"/>
          <w:b/>
          <w:sz w:val="28"/>
          <w:szCs w:val="28"/>
        </w:rPr>
        <w:t xml:space="preserve"> 5</w:t>
      </w:r>
      <w:r w:rsidR="00F06838" w:rsidRPr="00F06838">
        <w:rPr>
          <w:rStyle w:val="blk"/>
          <w:b/>
          <w:sz w:val="28"/>
          <w:szCs w:val="28"/>
        </w:rPr>
        <w:t xml:space="preserve"> статьи </w:t>
      </w:r>
      <w:r w:rsidR="00EF186B">
        <w:rPr>
          <w:rStyle w:val="blk"/>
          <w:b/>
          <w:sz w:val="28"/>
          <w:szCs w:val="28"/>
        </w:rPr>
        <w:t>19</w:t>
      </w:r>
      <w:r w:rsidR="00F06838" w:rsidRPr="00F06838">
        <w:rPr>
          <w:rStyle w:val="blk"/>
          <w:b/>
          <w:sz w:val="28"/>
          <w:szCs w:val="28"/>
        </w:rPr>
        <w:t xml:space="preserve"> </w:t>
      </w:r>
      <w:r w:rsidR="00EF186B">
        <w:rPr>
          <w:rStyle w:val="blk"/>
          <w:b/>
          <w:sz w:val="28"/>
          <w:szCs w:val="28"/>
        </w:rPr>
        <w:t>слова «в течение тридцати дней» заменить «в течение двадцати пяти дней»</w:t>
      </w:r>
      <w:r w:rsidR="00F06838" w:rsidRPr="00F06838">
        <w:rPr>
          <w:rStyle w:val="blk"/>
          <w:b/>
          <w:sz w:val="28"/>
          <w:szCs w:val="28"/>
        </w:rPr>
        <w:t>;</w:t>
      </w:r>
    </w:p>
    <w:p w:rsidR="00B4455D" w:rsidRPr="00F06838" w:rsidRDefault="00B4455D" w:rsidP="00B4455D">
      <w:pPr>
        <w:shd w:val="clear" w:color="auto" w:fill="FFFFFF"/>
        <w:spacing w:line="290" w:lineRule="atLeast"/>
        <w:jc w:val="both"/>
        <w:rPr>
          <w:sz w:val="28"/>
          <w:szCs w:val="28"/>
        </w:rPr>
      </w:pPr>
    </w:p>
    <w:p w:rsidR="00B4455D" w:rsidRDefault="000B7078" w:rsidP="00B4455D">
      <w:pPr>
        <w:shd w:val="clear" w:color="auto" w:fill="FFFFFF"/>
        <w:spacing w:line="290" w:lineRule="atLeast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ab/>
      </w:r>
      <w:r w:rsidR="00B4455D" w:rsidRPr="00F06838">
        <w:rPr>
          <w:b/>
          <w:sz w:val="28"/>
          <w:szCs w:val="28"/>
        </w:rPr>
        <w:t>1.</w:t>
      </w:r>
      <w:r w:rsidR="00F06838" w:rsidRPr="00F06838">
        <w:rPr>
          <w:b/>
          <w:sz w:val="28"/>
          <w:szCs w:val="28"/>
        </w:rPr>
        <w:t>5</w:t>
      </w:r>
      <w:r w:rsidR="00B4455D" w:rsidRPr="00F06838">
        <w:rPr>
          <w:b/>
          <w:sz w:val="28"/>
          <w:szCs w:val="28"/>
        </w:rPr>
        <w:t xml:space="preserve">. </w:t>
      </w:r>
      <w:r w:rsidR="00807893">
        <w:rPr>
          <w:b/>
          <w:sz w:val="28"/>
          <w:szCs w:val="28"/>
        </w:rPr>
        <w:t>пункт 6 стать</w:t>
      </w:r>
      <w:r w:rsidR="002D575B">
        <w:rPr>
          <w:b/>
          <w:sz w:val="28"/>
          <w:szCs w:val="28"/>
        </w:rPr>
        <w:t>и 34 Правил признать утратившим силу</w:t>
      </w:r>
      <w:r w:rsidR="00B4455D" w:rsidRPr="00F06838">
        <w:rPr>
          <w:b/>
          <w:sz w:val="28"/>
          <w:szCs w:val="28"/>
          <w:lang w:eastAsia="ar-SA"/>
        </w:rPr>
        <w:t>:</w:t>
      </w:r>
    </w:p>
    <w:p w:rsidR="008F481C" w:rsidRDefault="008F481C" w:rsidP="00B4455D">
      <w:pPr>
        <w:shd w:val="clear" w:color="auto" w:fill="FFFFFF"/>
        <w:spacing w:line="290" w:lineRule="atLeast"/>
        <w:jc w:val="both"/>
        <w:rPr>
          <w:b/>
          <w:sz w:val="28"/>
          <w:szCs w:val="28"/>
          <w:lang w:eastAsia="ar-SA"/>
        </w:rPr>
      </w:pPr>
    </w:p>
    <w:p w:rsidR="00FB3987" w:rsidRPr="00221974" w:rsidRDefault="00262E4D" w:rsidP="00221974">
      <w:pPr>
        <w:shd w:val="clear" w:color="auto" w:fill="FFFFFF"/>
        <w:spacing w:line="290" w:lineRule="atLeast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</w:t>
      </w:r>
      <w:r w:rsidR="00221974">
        <w:rPr>
          <w:b/>
          <w:sz w:val="28"/>
          <w:szCs w:val="28"/>
          <w:lang w:eastAsia="ar-SA"/>
        </w:rPr>
        <w:t xml:space="preserve">1.6 Дополнить статьей 36.1 </w:t>
      </w:r>
      <w:r w:rsidR="00FB3987" w:rsidRPr="00221974">
        <w:rPr>
          <w:b/>
          <w:sz w:val="28"/>
          <w:szCs w:val="28"/>
          <w:lang w:eastAsia="ar-SA"/>
        </w:rPr>
        <w:t>Подключение (технологическое присоединение) объектов капитального строительства к сетям инженерно-технического обеспечения</w:t>
      </w:r>
    </w:p>
    <w:p w:rsidR="00FB3987" w:rsidRPr="00221974" w:rsidRDefault="00FB3987" w:rsidP="00221974">
      <w:pPr>
        <w:jc w:val="both"/>
        <w:rPr>
          <w:sz w:val="26"/>
          <w:szCs w:val="26"/>
        </w:rPr>
      </w:pPr>
      <w:r w:rsidRPr="00221974">
        <w:rPr>
          <w:sz w:val="26"/>
          <w:szCs w:val="26"/>
        </w:rPr>
        <w:t>1. Подключение (технологическое присоединение) объектов капитального строительства к сетям электро-, газо-, тепло-, водоснабжения и водоотведения, сетям связи (далее - сети инженерно-технического обеспечения), определение платы за такое подключение (технологическое присоединение) осуществляются в соответствии с законодательством Российской Федерации об электроэнергетике, о теплоснабжении, о газоснабжении, о водоснабжении и водоотведении, о связи с учетом особенностей, предусмотренных настоящей статьей. Указанные особенности не применяются в случаях технологического присоединения объектов электроэнергетики к электрическим сетям.</w:t>
      </w:r>
    </w:p>
    <w:p w:rsidR="00FB3987" w:rsidRPr="00221974" w:rsidRDefault="00FB3987" w:rsidP="00221974">
      <w:pPr>
        <w:jc w:val="both"/>
        <w:rPr>
          <w:sz w:val="26"/>
          <w:szCs w:val="26"/>
        </w:rPr>
      </w:pPr>
      <w:r w:rsidRPr="00221974">
        <w:rPr>
          <w:sz w:val="26"/>
          <w:szCs w:val="26"/>
        </w:rPr>
        <w:t>2. 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 (далее - технические условия), определяются в соответствии с </w:t>
      </w:r>
      <w:hyperlink r:id="rId12" w:history="1">
        <w:r w:rsidRPr="00221974">
          <w:rPr>
            <w:rStyle w:val="a8"/>
            <w:color w:val="auto"/>
            <w:sz w:val="26"/>
            <w:szCs w:val="26"/>
            <w:u w:val="none"/>
          </w:rPr>
          <w:t>правилами</w:t>
        </w:r>
      </w:hyperlink>
      <w:r w:rsidRPr="00221974">
        <w:rPr>
          <w:sz w:val="26"/>
          <w:szCs w:val="26"/>
        </w:rPr>
        <w:t> подключения (технологического присоединения) к сетям инженерно-технического обеспечения соответствующего вида, утверждаемыми Правительством Российской Федерации (далее - правила подключения (технологического присоединения), и являются обязательными приложениями к договорам о подключении (технологическом присоединении) объектов капитального строительства к сетям инженерно-технического обеспечения соответствующего вида (далее - договоры о подключении (технологическом присоединении), заключаемым лицом, указанным в </w:t>
      </w:r>
      <w:hyperlink r:id="rId13" w:anchor="dst3634" w:history="1">
        <w:r w:rsidRPr="00221974">
          <w:rPr>
            <w:rStyle w:val="a8"/>
            <w:color w:val="auto"/>
            <w:sz w:val="26"/>
            <w:szCs w:val="26"/>
            <w:u w:val="none"/>
          </w:rPr>
          <w:t>части 5</w:t>
        </w:r>
      </w:hyperlink>
      <w:r w:rsidRPr="00221974">
        <w:rPr>
          <w:sz w:val="26"/>
          <w:szCs w:val="26"/>
        </w:rPr>
        <w:t> или </w:t>
      </w:r>
      <w:hyperlink r:id="rId14" w:anchor="dst3638" w:history="1">
        <w:r w:rsidRPr="00221974">
          <w:rPr>
            <w:rStyle w:val="a8"/>
            <w:color w:val="auto"/>
            <w:sz w:val="26"/>
            <w:szCs w:val="26"/>
            <w:u w:val="none"/>
          </w:rPr>
          <w:t>6</w:t>
        </w:r>
      </w:hyperlink>
      <w:r w:rsidRPr="00221974">
        <w:rPr>
          <w:sz w:val="26"/>
          <w:szCs w:val="26"/>
        </w:rPr>
        <w:t> настоящей статьи, с лицом, владеющим соответствующей сетью на праве собственности или ином законном основании (далее - правообладатель сети инженерно-технического обеспечения).</w:t>
      </w:r>
    </w:p>
    <w:p w:rsidR="00FB3987" w:rsidRPr="00221974" w:rsidRDefault="00FB3987" w:rsidP="00221974">
      <w:pPr>
        <w:jc w:val="both"/>
        <w:rPr>
          <w:sz w:val="26"/>
          <w:szCs w:val="26"/>
        </w:rPr>
      </w:pPr>
      <w:r w:rsidRPr="00221974">
        <w:rPr>
          <w:sz w:val="26"/>
          <w:szCs w:val="26"/>
        </w:rPr>
        <w:lastRenderedPageBreak/>
        <w:t>3. Технические условия выдаются в целях заключения договора о подключении (технологическом присоединении) без взимания платы в течение семи рабочих дней по запросам лиц, указанных в </w:t>
      </w:r>
      <w:hyperlink r:id="rId15" w:anchor="dst1690" w:history="1">
        <w:r w:rsidRPr="00221974">
          <w:rPr>
            <w:rStyle w:val="a8"/>
            <w:color w:val="auto"/>
            <w:sz w:val="26"/>
            <w:szCs w:val="26"/>
            <w:u w:val="none"/>
          </w:rPr>
          <w:t>части 5.2 статьи 48</w:t>
        </w:r>
      </w:hyperlink>
      <w:r w:rsidRPr="00221974">
        <w:rPr>
          <w:sz w:val="26"/>
          <w:szCs w:val="26"/>
        </w:rPr>
        <w:t> настоящего Кодекса, </w:t>
      </w:r>
      <w:hyperlink r:id="rId16" w:anchor="dst3634" w:history="1">
        <w:r w:rsidRPr="00221974">
          <w:rPr>
            <w:rStyle w:val="a8"/>
            <w:color w:val="auto"/>
            <w:sz w:val="26"/>
            <w:szCs w:val="26"/>
            <w:u w:val="none"/>
          </w:rPr>
          <w:t>частях 5</w:t>
        </w:r>
      </w:hyperlink>
      <w:r w:rsidRPr="00221974">
        <w:rPr>
          <w:sz w:val="26"/>
          <w:szCs w:val="26"/>
        </w:rPr>
        <w:t> и </w:t>
      </w:r>
      <w:hyperlink r:id="rId17" w:anchor="dst3638" w:history="1">
        <w:r w:rsidRPr="00221974">
          <w:rPr>
            <w:rStyle w:val="a8"/>
            <w:color w:val="auto"/>
            <w:sz w:val="26"/>
            <w:szCs w:val="26"/>
            <w:u w:val="none"/>
          </w:rPr>
          <w:t>6</w:t>
        </w:r>
      </w:hyperlink>
      <w:r w:rsidRPr="00221974">
        <w:rPr>
          <w:sz w:val="26"/>
          <w:szCs w:val="26"/>
        </w:rPr>
        <w:t> настоящей статьи, за исключением случаев технологического присоединения к электрическим сетям.</w:t>
      </w:r>
    </w:p>
    <w:p w:rsidR="00FB3987" w:rsidRPr="00221974" w:rsidRDefault="00FB3987" w:rsidP="00221974">
      <w:pPr>
        <w:jc w:val="both"/>
        <w:rPr>
          <w:sz w:val="26"/>
          <w:szCs w:val="26"/>
        </w:rPr>
      </w:pPr>
      <w:r w:rsidRPr="00221974">
        <w:rPr>
          <w:sz w:val="26"/>
          <w:szCs w:val="26"/>
        </w:rPr>
        <w:t>4. Срок действия технических условий, предусмотренных </w:t>
      </w:r>
      <w:hyperlink r:id="rId18" w:anchor="dst3632" w:history="1">
        <w:r w:rsidRPr="00221974">
          <w:rPr>
            <w:rStyle w:val="a8"/>
            <w:color w:val="auto"/>
            <w:sz w:val="26"/>
            <w:szCs w:val="26"/>
            <w:u w:val="none"/>
          </w:rPr>
          <w:t>частью 3</w:t>
        </w:r>
      </w:hyperlink>
      <w:r w:rsidRPr="00221974">
        <w:rPr>
          <w:sz w:val="26"/>
          <w:szCs w:val="26"/>
        </w:rPr>
        <w:t> настоящей статьи, устанавливается правообладателем сети инженерно-технического обеспечения не менее чем на три года или при комплексном развитии территории не менее чем на пять лет, если иное не предусмотрено законодательством Российской Федерации.</w:t>
      </w:r>
    </w:p>
    <w:p w:rsidR="00FB3987" w:rsidRPr="00221974" w:rsidRDefault="00FB3987" w:rsidP="00221974">
      <w:pPr>
        <w:jc w:val="both"/>
        <w:rPr>
          <w:sz w:val="26"/>
          <w:szCs w:val="26"/>
        </w:rPr>
      </w:pPr>
      <w:r w:rsidRPr="00221974">
        <w:rPr>
          <w:sz w:val="26"/>
          <w:szCs w:val="26"/>
        </w:rPr>
        <w:t>5. Для заключения договора о подключении (технологическом присоединении) к правообладателю сети инженерно-технического обеспечения вправе обратиться:</w:t>
      </w:r>
    </w:p>
    <w:p w:rsidR="00FB3987" w:rsidRPr="00221974" w:rsidRDefault="00FB3987" w:rsidP="00221974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221974">
        <w:rPr>
          <w:sz w:val="26"/>
          <w:szCs w:val="26"/>
        </w:rPr>
        <w:t>1) правообладатель земельного участка и (или) объекта капитального строительства;</w:t>
      </w:r>
    </w:p>
    <w:p w:rsidR="00FB3987" w:rsidRPr="00221974" w:rsidRDefault="00FB3987" w:rsidP="00221974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221974">
        <w:rPr>
          <w:sz w:val="26"/>
          <w:szCs w:val="26"/>
        </w:rPr>
        <w:t>2) 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законодательством;</w:t>
      </w:r>
    </w:p>
    <w:p w:rsidR="00FB3987" w:rsidRPr="00221974" w:rsidRDefault="00FB3987" w:rsidP="00221974">
      <w:pPr>
        <w:jc w:val="both"/>
        <w:rPr>
          <w:sz w:val="26"/>
          <w:szCs w:val="26"/>
        </w:rPr>
      </w:pPr>
      <w:r w:rsidRPr="00221974">
        <w:rPr>
          <w:sz w:val="26"/>
          <w:szCs w:val="26"/>
        </w:rPr>
        <w:t>3) 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градостроительного плана земельного участка.</w:t>
      </w:r>
    </w:p>
    <w:p w:rsidR="00FB3987" w:rsidRPr="00221974" w:rsidRDefault="00FB3987" w:rsidP="00221974">
      <w:pPr>
        <w:jc w:val="both"/>
        <w:rPr>
          <w:sz w:val="26"/>
          <w:szCs w:val="26"/>
        </w:rPr>
      </w:pPr>
      <w:r w:rsidRPr="00221974">
        <w:rPr>
          <w:sz w:val="26"/>
          <w:szCs w:val="26"/>
        </w:rPr>
        <w:t>6. В случаях, предусмотренных </w:t>
      </w:r>
      <w:hyperlink r:id="rId19" w:anchor="dst3607" w:history="1">
        <w:r w:rsidRPr="00221974">
          <w:rPr>
            <w:rStyle w:val="a8"/>
            <w:color w:val="auto"/>
            <w:sz w:val="26"/>
            <w:szCs w:val="26"/>
            <w:u w:val="none"/>
          </w:rPr>
          <w:t>частями 1.1</w:t>
        </w:r>
      </w:hyperlink>
      <w:r w:rsidRPr="00221974">
        <w:rPr>
          <w:sz w:val="26"/>
          <w:szCs w:val="26"/>
        </w:rPr>
        <w:t> и </w:t>
      </w:r>
      <w:hyperlink r:id="rId20" w:anchor="dst3608" w:history="1">
        <w:r w:rsidRPr="00221974">
          <w:rPr>
            <w:rStyle w:val="a8"/>
            <w:color w:val="auto"/>
            <w:sz w:val="26"/>
            <w:szCs w:val="26"/>
            <w:u w:val="none"/>
          </w:rPr>
          <w:t>1.2 статьи 48</w:t>
        </w:r>
      </w:hyperlink>
      <w:r w:rsidRPr="00221974">
        <w:rPr>
          <w:sz w:val="26"/>
          <w:szCs w:val="26"/>
        </w:rPr>
        <w:t>, </w:t>
      </w:r>
      <w:hyperlink r:id="rId21" w:anchor="dst3291" w:history="1">
        <w:r w:rsidRPr="00221974">
          <w:rPr>
            <w:rStyle w:val="a8"/>
            <w:color w:val="auto"/>
            <w:sz w:val="26"/>
            <w:szCs w:val="26"/>
            <w:u w:val="none"/>
          </w:rPr>
          <w:t>частью 7.3 статьи 51</w:t>
        </w:r>
      </w:hyperlink>
      <w:r w:rsidRPr="00221974">
        <w:rPr>
          <w:sz w:val="26"/>
          <w:szCs w:val="26"/>
        </w:rPr>
        <w:t> настоящего Кодекса, в целях строительства объектов федерального значения, объектов регионального значения, объектов местного значения договор о подключении (технологическом присоединении) может быть заключен при отсутствии правоустанавливающих документов на земельный участок с федеральным органом исполнительной власти, органом исполнительной власти субъекта Российской Федерации, органом местного самоуправления, юридическим лицом, созданным Российской Федерацией, субъектом Российской Федерации или муниципальным образованием, а также с иными юридическими лицами при наличии решения о предварительном согласовании предоставления им земельного участка в указанных целях. Такой договор заключается при наличии утвержденного проекта межевания территории и (или) выданного в соответствии с </w:t>
      </w:r>
      <w:hyperlink r:id="rId22" w:anchor="dst3192" w:history="1">
        <w:r w:rsidRPr="00221974">
          <w:rPr>
            <w:rStyle w:val="a8"/>
            <w:color w:val="auto"/>
            <w:sz w:val="26"/>
            <w:szCs w:val="26"/>
            <w:u w:val="none"/>
          </w:rPr>
          <w:t>частью 1.1 статьи 57.3</w:t>
        </w:r>
      </w:hyperlink>
      <w:r w:rsidRPr="00221974">
        <w:rPr>
          <w:sz w:val="26"/>
          <w:szCs w:val="26"/>
        </w:rPr>
        <w:t> 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Случаи заключения такого договора в соответствии с настоящей частью с юридическим лицом, созданным Российской Федерацией, субъектом Российской Федерации или муниципальным образованием, иным юридическим лицом определяются Правительством Российской Федерации.</w:t>
      </w:r>
    </w:p>
    <w:p w:rsidR="00FB3987" w:rsidRPr="00221974" w:rsidRDefault="00FB3987" w:rsidP="00221974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221974">
        <w:rPr>
          <w:sz w:val="26"/>
          <w:szCs w:val="26"/>
        </w:rPr>
        <w:t>7. В случаях, определенных правилами подключения (технологического присоединения), лицо, с которым заключен договор о подключении (технологическом присоединении), по согласованию с правообладателем сети инженерно-технического обеспечения вправе обеспечить архитектурно-строительное проектирование, строительство, реконструкцию сети инженерно-технического обеспечения, расположенной за границами принадлежащего ему земельного участка, в целях подключения (технологического присоединения) построенного, реконструированного объекта капитального строительства к сетям инженерно-технического обеспечения.</w:t>
      </w:r>
    </w:p>
    <w:p w:rsidR="00FB3987" w:rsidRPr="00221974" w:rsidRDefault="00FB3987" w:rsidP="00221974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221974">
        <w:rPr>
          <w:sz w:val="26"/>
          <w:szCs w:val="26"/>
        </w:rPr>
        <w:lastRenderedPageBreak/>
        <w:t>8. Правилами подключения (технологического присоединения) могут устанавливаться случаи, когда в границах земельных участков, предоставленных в целях жилищного строительства и (или) в целях комплексного развития территории, архитектурно-строительное проектирование, строительство, реконструкция сетей инженерно-технического обеспечения осуществляются правообладателями сетей инженерно-технического обеспечения, с которыми заключены договоры о подключении (технологическом присоединении).</w:t>
      </w:r>
    </w:p>
    <w:p w:rsidR="00FB3987" w:rsidRPr="00221974" w:rsidRDefault="00FB3987" w:rsidP="00221974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221974">
        <w:rPr>
          <w:sz w:val="26"/>
          <w:szCs w:val="26"/>
        </w:rPr>
        <w:t>9. В случае, если в соответствии с законодательством Российской Федерации об электроэнергетике, о теплоснабжении, о газоснабжении, о водоснабжении и водоотведении или о связи предусмотрено установление платы за подключение (технологическое присоединение) в индивидуальном порядке, лица, указанные в </w:t>
      </w:r>
      <w:hyperlink r:id="rId23" w:anchor="dst3634" w:history="1">
        <w:r w:rsidRPr="00221974">
          <w:rPr>
            <w:rStyle w:val="a8"/>
            <w:color w:val="auto"/>
            <w:sz w:val="26"/>
            <w:szCs w:val="26"/>
            <w:u w:val="none"/>
          </w:rPr>
          <w:t>частях 5</w:t>
        </w:r>
      </w:hyperlink>
      <w:r w:rsidRPr="00221974">
        <w:rPr>
          <w:sz w:val="26"/>
          <w:szCs w:val="26"/>
        </w:rPr>
        <w:t> и </w:t>
      </w:r>
      <w:hyperlink r:id="rId24" w:anchor="dst3638" w:history="1">
        <w:r w:rsidRPr="00221974">
          <w:rPr>
            <w:rStyle w:val="a8"/>
            <w:color w:val="auto"/>
            <w:sz w:val="26"/>
            <w:szCs w:val="26"/>
            <w:u w:val="none"/>
          </w:rPr>
          <w:t>6</w:t>
        </w:r>
      </w:hyperlink>
      <w:r w:rsidRPr="00221974">
        <w:rPr>
          <w:sz w:val="26"/>
          <w:szCs w:val="26"/>
        </w:rPr>
        <w:t> настоящей статьи, вправе запрашивать и получать от правообладателя сети инженерно-технического обеспечения, с которым подлежит заключению договор о подключении (технологическом присоединении), сведения, документы, материалы, направляемые в целях установления такой платы в орган исполнительной власти в области государственного регулирования цен (тарифов) в соответствии с законодательством об электроэнергетике, о теплоснабжении, о газоснабжении, о водоснабжении и водоотведении или о связи.</w:t>
      </w:r>
    </w:p>
    <w:p w:rsidR="00FB3987" w:rsidRPr="00221974" w:rsidRDefault="00FB3987" w:rsidP="00221974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221974">
        <w:rPr>
          <w:sz w:val="26"/>
          <w:szCs w:val="26"/>
        </w:rPr>
        <w:t>10. Порядок и сроки внесения платы за подключение (технологическое присоединение) объектов капитального строительства устанавливаются в соответствии с правилами подключения (технологического присоединения) с учетом особенностей, предусмотренных </w:t>
      </w:r>
      <w:hyperlink r:id="rId25" w:anchor="dst3643" w:history="1">
        <w:r w:rsidRPr="00221974">
          <w:rPr>
            <w:rStyle w:val="a8"/>
            <w:color w:val="auto"/>
            <w:sz w:val="26"/>
            <w:szCs w:val="26"/>
            <w:u w:val="none"/>
          </w:rPr>
          <w:t>частями 11</w:t>
        </w:r>
      </w:hyperlink>
      <w:r w:rsidRPr="00221974">
        <w:rPr>
          <w:sz w:val="26"/>
          <w:szCs w:val="26"/>
        </w:rPr>
        <w:t> и </w:t>
      </w:r>
      <w:hyperlink r:id="rId26" w:anchor="dst3644" w:history="1">
        <w:r w:rsidRPr="00221974">
          <w:rPr>
            <w:rStyle w:val="a8"/>
            <w:color w:val="auto"/>
            <w:sz w:val="26"/>
            <w:szCs w:val="26"/>
            <w:u w:val="none"/>
          </w:rPr>
          <w:t>12</w:t>
        </w:r>
      </w:hyperlink>
      <w:r w:rsidRPr="00221974">
        <w:rPr>
          <w:sz w:val="26"/>
          <w:szCs w:val="26"/>
        </w:rPr>
        <w:t> настоящей статьи.</w:t>
      </w:r>
    </w:p>
    <w:p w:rsidR="00FB3987" w:rsidRPr="00221974" w:rsidRDefault="00FB3987" w:rsidP="00221974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221974">
        <w:rPr>
          <w:sz w:val="26"/>
          <w:szCs w:val="26"/>
        </w:rPr>
        <w:t>11. В случае осуществления строительства, реконструкции объектов капитального строительства жилого, общественно-делового назначения и необходимых для их функционирования объектов коммунальной, транспортной, социальной инфраструктур в соответствии с утвержденным проектом планировки территории порядок и сроки внесения платы за подключение (технологическое присоединение) таких объектов капитального строительства к сетям инженерно-технического обеспечения устанавливаются исходя из этапов архитектурно-строительного проектирования, строительства, реконструкции сетей инженерно-технического обеспечения, предусмотренных договорами о подключении (технологическом присоединении), при условии обеспечения финансирования экономически обоснованных затрат правообладателей сетей инженерно-технического обеспечения, связанных с осуществлением на каждом этапе мероприятий по подключению (технологическому присоединению) таких объектов капитального строительства к сетям инженерно-технического обеспечения, в соответствии с графиком оплаты указанных мероприятий, предусмотренных договорами о подключении (технологическом присоединении).</w:t>
      </w:r>
    </w:p>
    <w:p w:rsidR="00FB3987" w:rsidRPr="00221974" w:rsidRDefault="00FB3987" w:rsidP="00221974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221974">
        <w:rPr>
          <w:sz w:val="26"/>
          <w:szCs w:val="26"/>
        </w:rPr>
        <w:t>12. В случае, если в соответствии с </w:t>
      </w:r>
      <w:hyperlink r:id="rId27" w:anchor="dst448" w:history="1">
        <w:r w:rsidRPr="00221974">
          <w:rPr>
            <w:rStyle w:val="a8"/>
            <w:color w:val="auto"/>
            <w:sz w:val="26"/>
            <w:szCs w:val="26"/>
            <w:u w:val="none"/>
          </w:rPr>
          <w:t>частью 12.1 статьи 48</w:t>
        </w:r>
      </w:hyperlink>
      <w:r w:rsidRPr="00221974">
        <w:rPr>
          <w:sz w:val="26"/>
          <w:szCs w:val="26"/>
        </w:rPr>
        <w:t xml:space="preserve"> настоящего Кодекса подготовка проектной документации осуществляется применительно к отдельным этапам строительства, реконструкции объектов капитального строительства, либо проектом планировки территории предусматриваются этапы архитектурно-строительного проектирования, строительства, реконструкции объектов капитального строительства, либо разрешение на строительство предусматривает строительство, реконструкцию нескольких объектов капитального строительства, порядок и сроки внесения платы за подключение (технологическое присоединение) таких объектов капитального строительства к сетям инженерно-технического обеспечения по согласованию с правообладателями сетей инженерно-технического обеспечения могут быть установлены исходя из этапов строительства, реконструкции объектов капитального строительства, предусмотренных проектной документацией, проектом планировки территории, разрешением на </w:t>
      </w:r>
      <w:r w:rsidRPr="00221974">
        <w:rPr>
          <w:sz w:val="26"/>
          <w:szCs w:val="26"/>
        </w:rPr>
        <w:lastRenderedPageBreak/>
        <w:t>строительство, при условии обеспечения финансирования экономически обоснованных затрат правообладателей сетей инженерно-технического обеспечения, связанных с осуществлением на каждом этапе мероприятий по подключению (технологическому присоединению) таких объектов капитального строительства к сетям инженерно-технического обеспечения, в соответствии с графиком оплаты указанных мероприятий, предусмотренных договорами о подключении (технологическом присоединении).</w:t>
      </w:r>
    </w:p>
    <w:p w:rsidR="00FB3987" w:rsidRPr="00221974" w:rsidRDefault="00FB3987" w:rsidP="00221974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221974">
        <w:rPr>
          <w:sz w:val="26"/>
          <w:szCs w:val="26"/>
        </w:rPr>
        <w:t>13. В целях строительства, реконструкции объектов капитального строительства в границах элементов планировочной структуры и (или) их частей уполномоченными федеральными органами исполнительной власти, органами исполнительной власти субъектов Российской Федерации, органами местного самоуправления может быть утверждена комплексная схема инженерного обеспечения территории (электроснабжение, теплоснабжение, газоснабжение, водоснабжение и водоотведение, размещение сетей связи), на которой планируется осуществлять строительство объектов капитального строительства. Комплексная схема инженерного обеспечения территории может быть подготовлена в составе материалов по обоснованию проекта планировки территории.</w:t>
      </w:r>
    </w:p>
    <w:p w:rsidR="00FB3987" w:rsidRPr="00221974" w:rsidRDefault="00221974" w:rsidP="002219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B3987" w:rsidRPr="00221974">
        <w:rPr>
          <w:sz w:val="26"/>
          <w:szCs w:val="26"/>
        </w:rPr>
        <w:t>14.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электроэнергетики, схем теплоснабжения, газоснабжения, водоснабжения и водоотведения и размещения сетей связи, утвержденных инвестиционными программами правообладателей сетей инженерно-технического обеспечения.</w:t>
      </w:r>
    </w:p>
    <w:p w:rsidR="00FB3987" w:rsidRPr="00221974" w:rsidRDefault="00FB3987" w:rsidP="00221974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221974">
        <w:rPr>
          <w:sz w:val="26"/>
          <w:szCs w:val="26"/>
        </w:rPr>
        <w:t>15. Комплексная схема инженерного обеспечения территории подлежит согласованию с правообладателями сетей инженерно-технического обеспечения, которые расположены на соответствующей территории и (или) к которым планируется осуществлять подключение (технологическое присоединение) объектов капитального строительства.</w:t>
      </w:r>
    </w:p>
    <w:p w:rsidR="00FB3987" w:rsidRPr="00221974" w:rsidRDefault="00221974" w:rsidP="002219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B3987" w:rsidRPr="00221974">
        <w:rPr>
          <w:sz w:val="26"/>
          <w:szCs w:val="26"/>
        </w:rPr>
        <w:t>16. </w:t>
      </w:r>
      <w:hyperlink r:id="rId28" w:anchor="dst100011" w:history="1">
        <w:r w:rsidR="00FB3987" w:rsidRPr="00221974">
          <w:rPr>
            <w:rStyle w:val="a8"/>
            <w:color w:val="auto"/>
            <w:sz w:val="26"/>
            <w:szCs w:val="26"/>
            <w:u w:val="none"/>
          </w:rPr>
          <w:t>Содержание</w:t>
        </w:r>
      </w:hyperlink>
      <w:r w:rsidR="00FB3987" w:rsidRPr="00221974">
        <w:rPr>
          <w:sz w:val="26"/>
          <w:szCs w:val="26"/>
        </w:rPr>
        <w:t> комплексной схемы инженерного обеспечения территории, </w:t>
      </w:r>
      <w:hyperlink r:id="rId29" w:anchor="dst100037" w:history="1">
        <w:r w:rsidR="00FB3987" w:rsidRPr="00221974">
          <w:rPr>
            <w:rStyle w:val="a8"/>
            <w:color w:val="auto"/>
            <w:sz w:val="26"/>
            <w:szCs w:val="26"/>
            <w:u w:val="none"/>
          </w:rPr>
          <w:t>порядок</w:t>
        </w:r>
      </w:hyperlink>
      <w:r w:rsidR="00FB3987" w:rsidRPr="00221974">
        <w:rPr>
          <w:sz w:val="26"/>
          <w:szCs w:val="26"/>
        </w:rPr>
        <w:t> ее разработки и утверждения, а также </w:t>
      </w:r>
      <w:hyperlink r:id="rId30" w:anchor="dst100076" w:history="1">
        <w:r w:rsidR="00FB3987" w:rsidRPr="00221974">
          <w:rPr>
            <w:rStyle w:val="a8"/>
            <w:color w:val="auto"/>
            <w:sz w:val="26"/>
            <w:szCs w:val="26"/>
            <w:u w:val="none"/>
          </w:rPr>
          <w:t>порядок</w:t>
        </w:r>
      </w:hyperlink>
      <w:r w:rsidR="00FB3987" w:rsidRPr="00221974">
        <w:rPr>
          <w:sz w:val="26"/>
          <w:szCs w:val="26"/>
        </w:rPr>
        <w:t> и сроки ее согласования с правообладателями сетей инженерно-технического обеспечения устанавливаются Правительством Российской Федерации.</w:t>
      </w:r>
    </w:p>
    <w:p w:rsidR="00FB3987" w:rsidRPr="00221974" w:rsidRDefault="00FB3987" w:rsidP="00221974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221974">
        <w:rPr>
          <w:sz w:val="26"/>
          <w:szCs w:val="26"/>
        </w:rPr>
        <w:t>17. Правообладатели объектов капитального строительства, которые в установленном порядке подключены (технологически присоединены) к сетям инженерно-технического обеспечения, при условии отсутствия технических ограничений и исполнения ими в полном объеме обязательств по оплате подключения (технологического присоединения) таких объектов капитального строительства вправе снизить объем подключенной (технологически присоединенной) мощности (нагрузки) в отношении таких объектов капитального строительства, указанной в документах о подключении (технологическом присоединении), с одновременным перераспределением (уступкой права на использование) высвобождаемой мощности (нагрузки) иным лицам, заинтересованным в подключении (технологическом присоединении), либо в пользу организации, которая осуществляет подключение (технологическое присоединение), в целях последующего подключения (технологического присоединения) иных лиц, заинтересованных в подключении (технологическом присоединении).</w:t>
      </w:r>
    </w:p>
    <w:p w:rsidR="00FB3987" w:rsidRPr="00221974" w:rsidRDefault="00FB3987" w:rsidP="00221974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221974">
        <w:rPr>
          <w:sz w:val="26"/>
          <w:szCs w:val="26"/>
        </w:rPr>
        <w:t>18. Порядок и условия указанного в </w:t>
      </w:r>
      <w:hyperlink r:id="rId31" w:anchor="dst3649" w:history="1">
        <w:r w:rsidRPr="00221974">
          <w:rPr>
            <w:rStyle w:val="a8"/>
            <w:color w:val="auto"/>
            <w:sz w:val="26"/>
            <w:szCs w:val="26"/>
            <w:u w:val="none"/>
          </w:rPr>
          <w:t>части 17</w:t>
        </w:r>
      </w:hyperlink>
      <w:r w:rsidRPr="00221974">
        <w:rPr>
          <w:sz w:val="26"/>
          <w:szCs w:val="26"/>
        </w:rPr>
        <w:t> настоящей статьи перераспределения (уступки права на использование) высвобождаемой мощности (нагрузки) применительно к сетям инженерно-технического обеспечения соответствующего вида, а также перечень случаев, в которых такое перераспределение (уступка права на использование) не допускается, по каждому виду ресурсов определяются правилами подключения (технологического присоединения).</w:t>
      </w:r>
    </w:p>
    <w:p w:rsidR="00FB3987" w:rsidRPr="00221974" w:rsidRDefault="00FB3987" w:rsidP="00221974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221974">
        <w:rPr>
          <w:sz w:val="26"/>
          <w:szCs w:val="26"/>
        </w:rPr>
        <w:lastRenderedPageBreak/>
        <w:t>19. При указанном в </w:t>
      </w:r>
      <w:hyperlink r:id="rId32" w:anchor="dst3649" w:history="1">
        <w:r w:rsidRPr="00221974">
          <w:rPr>
            <w:rStyle w:val="a8"/>
            <w:color w:val="auto"/>
            <w:sz w:val="26"/>
            <w:szCs w:val="26"/>
            <w:u w:val="none"/>
          </w:rPr>
          <w:t>части 17</w:t>
        </w:r>
      </w:hyperlink>
      <w:r w:rsidRPr="00221974">
        <w:rPr>
          <w:sz w:val="26"/>
          <w:szCs w:val="26"/>
        </w:rPr>
        <w:t> настоящей статьи перераспределении (уступке права на использование) высвобождаемой мощности (нагрузки) сетей электроснабжения такое перераспределение (уступка права на использование) допускается в рамках трансформаторной и иной подстанции.</w:t>
      </w:r>
    </w:p>
    <w:p w:rsidR="00FB3987" w:rsidRPr="00221974" w:rsidRDefault="00FB3987" w:rsidP="00221974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221974">
        <w:rPr>
          <w:sz w:val="26"/>
          <w:szCs w:val="26"/>
        </w:rPr>
        <w:t>20. При указанном в </w:t>
      </w:r>
      <w:hyperlink r:id="rId33" w:anchor="dst3649" w:history="1">
        <w:r w:rsidRPr="00221974">
          <w:rPr>
            <w:rStyle w:val="a8"/>
            <w:color w:val="auto"/>
            <w:sz w:val="26"/>
            <w:szCs w:val="26"/>
            <w:u w:val="none"/>
          </w:rPr>
          <w:t>части 17</w:t>
        </w:r>
      </w:hyperlink>
      <w:r w:rsidRPr="00221974">
        <w:rPr>
          <w:sz w:val="26"/>
          <w:szCs w:val="26"/>
        </w:rPr>
        <w:t> настоящей статьи перераспределении (уступке права на использование) высвобождаемой мощности (нагрузки) сетей теплоснабжения такое перераспределение (уступка права на использование) допускается в рамках одной зоны теплоснабжения.</w:t>
      </w:r>
    </w:p>
    <w:p w:rsidR="00FB3987" w:rsidRPr="00F06838" w:rsidRDefault="00FB3987" w:rsidP="00B4455D">
      <w:pPr>
        <w:shd w:val="clear" w:color="auto" w:fill="FFFFFF"/>
        <w:spacing w:line="290" w:lineRule="atLeast"/>
        <w:jc w:val="both"/>
        <w:rPr>
          <w:b/>
          <w:sz w:val="28"/>
          <w:szCs w:val="28"/>
        </w:rPr>
      </w:pPr>
    </w:p>
    <w:p w:rsidR="00FB3987" w:rsidRPr="00221974" w:rsidRDefault="00262E4D" w:rsidP="00FB3987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b/>
          <w:color w:val="000000"/>
          <w:sz w:val="26"/>
          <w:szCs w:val="26"/>
        </w:rPr>
      </w:pPr>
      <w:r>
        <w:rPr>
          <w:b/>
          <w:sz w:val="28"/>
          <w:szCs w:val="28"/>
          <w:lang w:eastAsia="ar-SA"/>
        </w:rPr>
        <w:t xml:space="preserve">          </w:t>
      </w:r>
      <w:r w:rsidR="00221974">
        <w:rPr>
          <w:b/>
          <w:sz w:val="28"/>
          <w:szCs w:val="28"/>
          <w:lang w:eastAsia="ar-SA"/>
        </w:rPr>
        <w:t xml:space="preserve">1.7 Дополнить статьей 36.2 </w:t>
      </w:r>
      <w:r w:rsidR="00FB3987" w:rsidRPr="00221974">
        <w:rPr>
          <w:b/>
          <w:color w:val="000000"/>
          <w:sz w:val="26"/>
          <w:szCs w:val="26"/>
        </w:rPr>
        <w:t>Реконструкции, капитальный ремонт существующих линейных объектов в связи с планируемым строительством, реконструкцией или капитальным ремонтом объектов капитального строительства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0" w:name="003654"/>
      <w:bookmarkEnd w:id="0"/>
      <w:r w:rsidRPr="00221974">
        <w:rPr>
          <w:sz w:val="26"/>
          <w:szCs w:val="26"/>
        </w:rPr>
        <w:t>1. Положения настоящей статьи применяются при реконструкции, капитальном ремонте существующих линейных объектов, в том числе сетей инженерно-технического обеспечения (за исключением объектов электросетевого хозяйства высшим классом номинального напряжения 110 кВ и выше, а также существующих линейных объектов, сетей инженерно-технического обеспечения, критерии определения и (или) виды которых устанавливаются Правительством Российской Федерации), их частей (далее в настоящей статье - существующие линейные объекты), в связи с планируемым строительством, реконструкцией или капитальным ремонтом: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1" w:name="003655"/>
      <w:bookmarkEnd w:id="1"/>
      <w:r w:rsidRPr="00221974">
        <w:rPr>
          <w:sz w:val="26"/>
          <w:szCs w:val="26"/>
        </w:rPr>
        <w:t>1) линейных объектов транспортной инфраструктуры федерального значения, транспортной инфраструктуры регионального значения или транспортной инфраструктуры местного значения при наличии утвержденного в соответствии с </w:t>
      </w:r>
      <w:hyperlink r:id="rId34" w:anchor="003315" w:history="1">
        <w:r w:rsidRPr="00221974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</w:rPr>
          <w:t>частью 12.12 статьи 45</w:t>
        </w:r>
      </w:hyperlink>
      <w:r w:rsidRPr="00221974">
        <w:rPr>
          <w:sz w:val="26"/>
          <w:szCs w:val="26"/>
        </w:rPr>
        <w:t> настоящего Кодекса проекта планировки территории;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2" w:name="003881"/>
      <w:bookmarkStart w:id="3" w:name="003656"/>
      <w:bookmarkEnd w:id="2"/>
      <w:bookmarkEnd w:id="3"/>
      <w:r w:rsidRPr="00221974">
        <w:rPr>
          <w:sz w:val="26"/>
          <w:szCs w:val="26"/>
        </w:rPr>
        <w:t>2) многоквартирных жилых домов, домов блокированной застройки и необходимых для их функционирования объектов коммунальной инфраструктуры, объектов транспортной инфраструктуры, а также объектов социальной инфраструктуры, если предусмотрено изменение местоположения существующих линейных объектов.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4" w:name="003657"/>
      <w:bookmarkEnd w:id="4"/>
      <w:r w:rsidRPr="00221974">
        <w:rPr>
          <w:sz w:val="26"/>
          <w:szCs w:val="26"/>
        </w:rPr>
        <w:t>2. Условия осуществления реконструкции, капитального ремонта объектов электросетевого хозяйства высшим классом номинального напряжения 110 кВ и выше, а также существующих линейных объектов, сетей инженерно-технического обеспечения, критерии определения и (или) виды которых устанавливаются Правительством Российской Федерации, условия осуществления строительства, реконструкции, капитального ремонта не указанных в </w:t>
      </w:r>
      <w:hyperlink r:id="rId35" w:anchor="003655" w:history="1">
        <w:r w:rsidRPr="00221974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</w:rPr>
          <w:t>пунктах 1</w:t>
        </w:r>
      </w:hyperlink>
      <w:r w:rsidRPr="00221974">
        <w:rPr>
          <w:sz w:val="26"/>
          <w:szCs w:val="26"/>
        </w:rPr>
        <w:t> и </w:t>
      </w:r>
      <w:hyperlink r:id="rId36" w:anchor="003656" w:history="1">
        <w:r w:rsidRPr="00221974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</w:rPr>
          <w:t>2 части 1</w:t>
        </w:r>
      </w:hyperlink>
      <w:r w:rsidRPr="00221974">
        <w:rPr>
          <w:sz w:val="26"/>
          <w:szCs w:val="26"/>
        </w:rPr>
        <w:t> настоящей статьи объектов капитального строительства, предусматривающие изменение местоположения существующих линейных объектов, определяются по соглашению сторон в соответствии с законодательством Российской Федерации.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5" w:name="003658"/>
      <w:bookmarkEnd w:id="5"/>
      <w:r w:rsidRPr="00221974">
        <w:rPr>
          <w:sz w:val="26"/>
          <w:szCs w:val="26"/>
        </w:rPr>
        <w:t>3. Положения настоящей статьи не применяются при реконструкции, капитальном ремонте существующих сетей инженерно-технического обеспечения в целях подключения (технологического присоединения) объектов капитального строительства к таким сетям инженерно-технического обеспечения в соответствии со </w:t>
      </w:r>
      <w:hyperlink r:id="rId37" w:anchor="003629" w:history="1">
        <w:r w:rsidRPr="00221974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</w:rPr>
          <w:t>статьей 52.1</w:t>
        </w:r>
      </w:hyperlink>
      <w:r w:rsidRPr="00221974">
        <w:rPr>
          <w:sz w:val="26"/>
          <w:szCs w:val="26"/>
        </w:rPr>
        <w:t> настоящего Кодекса.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6" w:name="003659"/>
      <w:bookmarkEnd w:id="6"/>
      <w:r w:rsidRPr="00221974">
        <w:rPr>
          <w:sz w:val="26"/>
          <w:szCs w:val="26"/>
        </w:rPr>
        <w:t xml:space="preserve">4.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заказчика, обеспечивающего строительство, реконструкцию, капитальный ремонт объектов </w:t>
      </w:r>
      <w:r w:rsidRPr="00221974">
        <w:rPr>
          <w:sz w:val="26"/>
          <w:szCs w:val="26"/>
        </w:rPr>
        <w:lastRenderedPageBreak/>
        <w:t>капитального строительства, указанных в </w:t>
      </w:r>
      <w:hyperlink r:id="rId38" w:anchor="003655" w:history="1">
        <w:r w:rsidRPr="00221974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</w:rPr>
          <w:t>пунктах 1</w:t>
        </w:r>
      </w:hyperlink>
      <w:r w:rsidRPr="00221974">
        <w:rPr>
          <w:sz w:val="26"/>
          <w:szCs w:val="26"/>
        </w:rPr>
        <w:t> и </w:t>
      </w:r>
      <w:hyperlink r:id="rId39" w:anchor="003656" w:history="1">
        <w:r w:rsidRPr="00221974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</w:rPr>
          <w:t>2 части 1</w:t>
        </w:r>
      </w:hyperlink>
      <w:r w:rsidRPr="00221974">
        <w:rPr>
          <w:sz w:val="26"/>
          <w:szCs w:val="26"/>
        </w:rPr>
        <w:t> настоящей статьи (далее в целях настоящей статьи - застройщик, технический заказчик), выдают застройщику, техническому заказчику технические требования и условия, подлежащие обязательному исполнению при архитектурно-строительном проектировании в целях реконструкции, капитального ремонта существующих линейных объектов (далее - технические требования и условия), либо отказывают в их выдаче.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7" w:name="003660"/>
      <w:bookmarkEnd w:id="7"/>
      <w:r w:rsidRPr="00221974">
        <w:rPr>
          <w:sz w:val="26"/>
          <w:szCs w:val="26"/>
        </w:rPr>
        <w:t>5. Состав и содержание технических требований и условий, порядок их выдачи, порядок определения размера затрат на их подготовку, подлежащих возмещению правообладателю существующего линейного объекта, основания досрочного прекращения их действия,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Федерации.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8" w:name="003661"/>
      <w:bookmarkEnd w:id="8"/>
      <w:r w:rsidRPr="00221974">
        <w:rPr>
          <w:sz w:val="26"/>
          <w:szCs w:val="26"/>
        </w:rPr>
        <w:t>6.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(технологическое присоединение) к сети инженерно-технического обеспечения соответствующего вида, рассчитываемый на основании стандартизированных тарифных ставок.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9" w:name="003662"/>
      <w:bookmarkEnd w:id="9"/>
      <w:r w:rsidRPr="00221974">
        <w:rPr>
          <w:sz w:val="26"/>
          <w:szCs w:val="26"/>
        </w:rPr>
        <w:t>7. Срок действия технических требований и условий не может быть менее чем два года со дня их выдачи.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10" w:name="003663"/>
      <w:bookmarkEnd w:id="10"/>
      <w:r w:rsidRPr="00221974">
        <w:rPr>
          <w:sz w:val="26"/>
          <w:szCs w:val="26"/>
        </w:rPr>
        <w:t>8. Технические требования и условия являются обязательным приложением к договору, предусмотренному </w:t>
      </w:r>
      <w:hyperlink r:id="rId40" w:anchor="003665" w:history="1">
        <w:r w:rsidRPr="00221974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</w:rPr>
          <w:t>частью 10</w:t>
        </w:r>
      </w:hyperlink>
      <w:r w:rsidRPr="00221974">
        <w:rPr>
          <w:sz w:val="26"/>
          <w:szCs w:val="26"/>
        </w:rPr>
        <w:t> настоящей статьи.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11" w:name="003664"/>
      <w:bookmarkEnd w:id="11"/>
      <w:r w:rsidRPr="00221974">
        <w:rPr>
          <w:sz w:val="26"/>
          <w:szCs w:val="26"/>
        </w:rPr>
        <w:t>9. В случае изменения лица, являющегося правообладателем существующего линейного объекта и (или) застройщиком, техническим заказчиком, переоформление технических требований и условий не требуется.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12" w:name="003665"/>
      <w:bookmarkEnd w:id="12"/>
      <w:r w:rsidRPr="00221974">
        <w:rPr>
          <w:sz w:val="26"/>
          <w:szCs w:val="26"/>
        </w:rPr>
        <w:t>10. Реконструкция, капитальный ремонт существующего линейного объекта, а также при необходимости архитектурно-строительное проектирование в целях таких реконструкции, капитального ремонта осуществляется в соответствии с договором, заключаемым правообладателем существующего линейного объекта с застройщиком или техническим заказчиком с учетом требований настоящей статьи (далее в целях настоящей статьи - договор).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13" w:name="003666"/>
      <w:bookmarkEnd w:id="13"/>
      <w:r w:rsidRPr="00221974">
        <w:rPr>
          <w:sz w:val="26"/>
          <w:szCs w:val="26"/>
        </w:rPr>
        <w:t>11. Договор заключается с правообладателем существующего линейного объекта в обязательном порядке в соответствии с гражданским законодательством. Застройщик, технический заказчик вправе обратиться к правообладателю существующего линейного объекта, сети инженерно-технического обеспечения в целях заключения договора в течение срока действия технических требований и условий.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14" w:name="003667"/>
      <w:bookmarkEnd w:id="14"/>
      <w:r w:rsidRPr="00221974">
        <w:rPr>
          <w:sz w:val="26"/>
          <w:szCs w:val="26"/>
        </w:rPr>
        <w:t>12. В договор включаются: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15" w:name="003668"/>
      <w:bookmarkEnd w:id="15"/>
      <w:r w:rsidRPr="00221974">
        <w:rPr>
          <w:sz w:val="26"/>
          <w:szCs w:val="26"/>
        </w:rPr>
        <w:t>1) сведения о местоположении объектов капитального строительства, указанных в </w:t>
      </w:r>
      <w:hyperlink r:id="rId41" w:anchor="003655" w:history="1">
        <w:r w:rsidRPr="00221974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</w:rPr>
          <w:t>пунктах 1</w:t>
        </w:r>
      </w:hyperlink>
      <w:r w:rsidRPr="00221974">
        <w:rPr>
          <w:sz w:val="26"/>
          <w:szCs w:val="26"/>
        </w:rPr>
        <w:t> и </w:t>
      </w:r>
      <w:hyperlink r:id="rId42" w:anchor="003656" w:history="1">
        <w:r w:rsidRPr="00221974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</w:rPr>
          <w:t>2 части 1</w:t>
        </w:r>
      </w:hyperlink>
      <w:r w:rsidRPr="00221974">
        <w:rPr>
          <w:sz w:val="26"/>
          <w:szCs w:val="26"/>
        </w:rPr>
        <w:t> настоящей статьи;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16" w:name="003669"/>
      <w:bookmarkEnd w:id="16"/>
      <w:r w:rsidRPr="00221974">
        <w:rPr>
          <w:sz w:val="26"/>
          <w:szCs w:val="26"/>
        </w:rPr>
        <w:t>2) сведения о существующих линейных объектах (наименование, местоположение, кадастровый номер (при наличии), реконструкцию, капитальный ремонт которых планируется осуществить;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17" w:name="003670"/>
      <w:bookmarkEnd w:id="17"/>
      <w:r w:rsidRPr="00221974">
        <w:rPr>
          <w:sz w:val="26"/>
          <w:szCs w:val="26"/>
        </w:rPr>
        <w:t>3) обязательство сторон при необходимости обеспечить подготовку документации по планировке территории или внесение в нее изменений, архитектурно-строительное проектирование в целях реконструкции, капитального ремонта существующих линейных объектов в соответствии с техническими требованиями и условиями;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18" w:name="003671"/>
      <w:bookmarkEnd w:id="18"/>
      <w:r w:rsidRPr="00221974">
        <w:rPr>
          <w:sz w:val="26"/>
          <w:szCs w:val="26"/>
        </w:rPr>
        <w:lastRenderedPageBreak/>
        <w:t>4) обязательство сторон по выполнению работ по реконструкции, капитальному ремонту существующих линейных объектов, предусмотренных техническими требованиями и условиями, предельный срок выполнения таких работ;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19" w:name="003672"/>
      <w:bookmarkEnd w:id="19"/>
      <w:r w:rsidRPr="00221974">
        <w:rPr>
          <w:sz w:val="26"/>
          <w:szCs w:val="26"/>
        </w:rPr>
        <w:t>5) обязательство застройщика, технического заказчика возместить правообладателям существующих линейных объектов затраты в связи с их реконструкцией, капитальным ремонтом;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20" w:name="003673"/>
      <w:bookmarkEnd w:id="20"/>
      <w:r w:rsidRPr="00221974">
        <w:rPr>
          <w:sz w:val="26"/>
          <w:szCs w:val="26"/>
        </w:rPr>
        <w:t>6) форма и сроки возмещения застройщиком, техническим заказчиком затрат, возникших в связи с такими реконструкцией, капитальным ремонтом существующих линейных объектов, их правообладателям;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21" w:name="003674"/>
      <w:bookmarkEnd w:id="21"/>
      <w:r w:rsidRPr="00221974">
        <w:rPr>
          <w:sz w:val="26"/>
          <w:szCs w:val="26"/>
        </w:rPr>
        <w:t>7) обязательства сторон по урегулированию отношений с владельцами объектов, подключенных (технологически присоединенных) в установленном порядке к существующим линейным объектам, реконструкцию, капитальный ремонт которых планируется осуществить, в связи с невозможностью эксплуатации таких существующих линейных объектов во время их реконструкции, капитального ремонта;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22" w:name="003675"/>
      <w:bookmarkEnd w:id="22"/>
      <w:r w:rsidRPr="00221974">
        <w:rPr>
          <w:sz w:val="26"/>
          <w:szCs w:val="26"/>
        </w:rPr>
        <w:t>8) обязательства сторон по обеспечению оформления правоустанавливающих документов на земельные участки в целях реконструкции, капитального ремонта существующих линейных объектов, а также на указанные линейные объекты после завершения их реконструкции, капитального ремонта (при необходимости);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23" w:name="003676"/>
      <w:bookmarkEnd w:id="23"/>
      <w:r w:rsidRPr="00221974">
        <w:rPr>
          <w:sz w:val="26"/>
          <w:szCs w:val="26"/>
        </w:rPr>
        <w:t>9) обязательства сторон по установлению, изменению, прекращению зон с особыми условиями территорий в соответствии с земельным законодательством (при необходимости);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24" w:name="003677"/>
      <w:bookmarkEnd w:id="24"/>
      <w:r w:rsidRPr="00221974">
        <w:rPr>
          <w:sz w:val="26"/>
          <w:szCs w:val="26"/>
        </w:rPr>
        <w:t>10) ответственность сторон за неисполнение или ненадлежащее исполнение договора.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25" w:name="003678"/>
      <w:bookmarkEnd w:id="25"/>
      <w:r w:rsidRPr="00221974">
        <w:rPr>
          <w:sz w:val="26"/>
          <w:szCs w:val="26"/>
        </w:rPr>
        <w:t>13. Предусмотренное </w:t>
      </w:r>
      <w:hyperlink r:id="rId43" w:anchor="003673" w:history="1">
        <w:r w:rsidRPr="00221974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</w:rPr>
          <w:t>пунктом 6 части 12</w:t>
        </w:r>
      </w:hyperlink>
      <w:r w:rsidRPr="00221974">
        <w:rPr>
          <w:sz w:val="26"/>
          <w:szCs w:val="26"/>
        </w:rPr>
        <w:t> настоящей статьи возмещение осуществляется в денежной и (или) в натуральной формах. Порядок определения формы возмещения устанавливается Правительством Российской Федерации. В случае возмещения в денежной форме выполнение работ по реконструкции, капитальному ремонту существующих линейных объектов обеспечивается правообладателями таких объектов. В случае возмещения в натуральной форме выполнение указанных работ обеспечивается застройщиками, техническими заказчиками.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26" w:name="003679"/>
      <w:bookmarkEnd w:id="26"/>
      <w:r w:rsidRPr="00221974">
        <w:rPr>
          <w:sz w:val="26"/>
          <w:szCs w:val="26"/>
        </w:rPr>
        <w:t>14. В случае, если реконструкция, капитальный ремонт существующего линейного объекта осуществляются застройщиком, техническим заказчиком, проектная документация, предусматривающая такие реконструкцию, капитальный ремонт, подлежит согласованию с его правообладателем. Предметом такого согласования является соответствие предусмотренных проектной документацией реконструкции, капитального ремонта существующего линейного объекта техническим требованиям и условиям. Срок такого согласования не может превышать тридцать дней.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27" w:name="003680"/>
      <w:bookmarkEnd w:id="27"/>
      <w:r w:rsidRPr="00221974">
        <w:rPr>
          <w:sz w:val="26"/>
          <w:szCs w:val="26"/>
        </w:rPr>
        <w:t>15. Объем затрат на выполнение работ по реконструкции, капитальному ремонту существующего линейного объекта определяется на основании проектной документации, предусматривающей такие реконструкцию, капитальный ремонт и разработанной с соблюдением технических требований и условий. В случае выполнения указанных работ правообладателем существующего линейного объекта затраты на их выполнение, включенные в сметную стоимость реконструкции, капитального ремонта такого линейного объекта, возмещаются в пределах стоимости, определенной утвержденной проектной документацией, предусматривающей выполнение указанных работ.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28" w:name="003681"/>
      <w:bookmarkEnd w:id="28"/>
      <w:r w:rsidRPr="00221974">
        <w:rPr>
          <w:sz w:val="26"/>
          <w:szCs w:val="26"/>
        </w:rPr>
        <w:lastRenderedPageBreak/>
        <w:t>16. Перечень видов затрат, которые возникают в связи с реконструкцией, капитальным ремонтом существующих линейных объектов и которые включаются в сметную стоимость строительства, реконструкции, капитального ремонта объектов капитального строительства, указанных в </w:t>
      </w:r>
      <w:hyperlink r:id="rId44" w:anchor="003655" w:history="1">
        <w:r w:rsidRPr="00221974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</w:rPr>
          <w:t>пунктах 1</w:t>
        </w:r>
      </w:hyperlink>
      <w:r w:rsidRPr="00221974">
        <w:rPr>
          <w:sz w:val="26"/>
          <w:szCs w:val="26"/>
        </w:rPr>
        <w:t> и </w:t>
      </w:r>
      <w:hyperlink r:id="rId45" w:anchor="003656" w:history="1">
        <w:r w:rsidRPr="00221974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</w:rPr>
          <w:t>2 части 1</w:t>
        </w:r>
      </w:hyperlink>
      <w:r w:rsidRPr="00221974">
        <w:rPr>
          <w:sz w:val="26"/>
          <w:szCs w:val="26"/>
        </w:rPr>
        <w:t> настоящей статьи, определяется Правительством Российской Федерации.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29" w:name="003682"/>
      <w:bookmarkEnd w:id="29"/>
      <w:r w:rsidRPr="00221974">
        <w:rPr>
          <w:sz w:val="26"/>
          <w:szCs w:val="26"/>
        </w:rPr>
        <w:t>17. Сроки выполнения работ по реконструкции существующих линейных объектов устанавливаются на основании проектной документации, предусматривающей выполнение указанных работ.</w:t>
      </w:r>
    </w:p>
    <w:p w:rsidR="00FB3987" w:rsidRPr="00221974" w:rsidRDefault="00FB3987" w:rsidP="00FB3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30" w:name="003683"/>
      <w:bookmarkEnd w:id="30"/>
      <w:r w:rsidRPr="00221974">
        <w:rPr>
          <w:sz w:val="26"/>
          <w:szCs w:val="26"/>
        </w:rPr>
        <w:t>18. Увеличение мощности и (или) улучшение технических характеристик существующих линейных объектов или линейных объектов при их реконструкции, капитальном ремонте осуществляются за счет средств правообладателей таких существующих линейных объектов, за исключением случаев, когда такие увеличение мощности и (или) улучшение технических характеристик обусловлены необходимостью соблюдения требований технических регламентов.</w:t>
      </w:r>
    </w:p>
    <w:p w:rsidR="00B4455D" w:rsidRPr="00221974" w:rsidRDefault="00B4455D" w:rsidP="00B4455D">
      <w:pPr>
        <w:ind w:firstLine="540"/>
        <w:jc w:val="both"/>
        <w:rPr>
          <w:b/>
          <w:sz w:val="26"/>
          <w:szCs w:val="26"/>
        </w:rPr>
      </w:pPr>
    </w:p>
    <w:p w:rsidR="00B4455D" w:rsidRPr="00221974" w:rsidRDefault="00B4455D" w:rsidP="00B4455D">
      <w:pPr>
        <w:numPr>
          <w:ilvl w:val="0"/>
          <w:numId w:val="3"/>
        </w:numPr>
        <w:ind w:left="142" w:firstLine="567"/>
        <w:contextualSpacing/>
        <w:jc w:val="both"/>
        <w:rPr>
          <w:sz w:val="26"/>
          <w:szCs w:val="26"/>
        </w:rPr>
      </w:pPr>
      <w:r w:rsidRPr="00221974">
        <w:rPr>
          <w:sz w:val="26"/>
          <w:szCs w:val="26"/>
        </w:rPr>
        <w:t xml:space="preserve">Обнародовать данное решение на информационном стенде в здании администрации сельского поселения </w:t>
      </w:r>
      <w:r w:rsidR="00F912AB">
        <w:rPr>
          <w:sz w:val="26"/>
          <w:szCs w:val="26"/>
        </w:rPr>
        <w:t>Заимкинский</w:t>
      </w:r>
      <w:r w:rsidRPr="00221974">
        <w:rPr>
          <w:sz w:val="26"/>
          <w:szCs w:val="26"/>
        </w:rPr>
        <w:t xml:space="preserve"> сельсовет муниципального района Дуванский район Республики Башкортостан  и разместить на официальном  сайте  сельского поселения </w:t>
      </w:r>
      <w:r w:rsidR="00F912AB">
        <w:rPr>
          <w:sz w:val="26"/>
          <w:szCs w:val="26"/>
        </w:rPr>
        <w:t>Заимкинский</w:t>
      </w:r>
      <w:r w:rsidRPr="00221974">
        <w:rPr>
          <w:sz w:val="26"/>
          <w:szCs w:val="26"/>
        </w:rPr>
        <w:t xml:space="preserve"> сельсовет муниципального района Дуванский район Республики Башкортостан в сети общего доступа «Интернет».</w:t>
      </w:r>
    </w:p>
    <w:p w:rsidR="00B4455D" w:rsidRPr="00221974" w:rsidRDefault="00B4455D" w:rsidP="00B4455D">
      <w:pPr>
        <w:jc w:val="both"/>
        <w:rPr>
          <w:sz w:val="26"/>
          <w:szCs w:val="26"/>
        </w:rPr>
      </w:pPr>
    </w:p>
    <w:p w:rsidR="00B4455D" w:rsidRPr="00221974" w:rsidRDefault="00B4455D" w:rsidP="00B4455D">
      <w:pPr>
        <w:jc w:val="both"/>
        <w:rPr>
          <w:sz w:val="26"/>
          <w:szCs w:val="26"/>
        </w:rPr>
      </w:pPr>
      <w:r w:rsidRPr="00221974">
        <w:rPr>
          <w:sz w:val="26"/>
          <w:szCs w:val="26"/>
        </w:rPr>
        <w:t xml:space="preserve">Глава сельского поселения                </w:t>
      </w:r>
      <w:r w:rsidR="002A2E2F" w:rsidRPr="00221974">
        <w:rPr>
          <w:sz w:val="26"/>
          <w:szCs w:val="26"/>
        </w:rPr>
        <w:t xml:space="preserve">                          </w:t>
      </w:r>
      <w:r w:rsidRPr="00221974">
        <w:rPr>
          <w:sz w:val="26"/>
          <w:szCs w:val="26"/>
        </w:rPr>
        <w:t xml:space="preserve">      </w:t>
      </w:r>
      <w:r w:rsidR="000257AF" w:rsidRPr="00221974">
        <w:rPr>
          <w:sz w:val="26"/>
          <w:szCs w:val="26"/>
        </w:rPr>
        <w:t xml:space="preserve">               </w:t>
      </w:r>
      <w:r w:rsidR="00E36659">
        <w:rPr>
          <w:sz w:val="26"/>
          <w:szCs w:val="26"/>
        </w:rPr>
        <w:t>О.Ф. Чуркина</w:t>
      </w:r>
    </w:p>
    <w:p w:rsidR="00B55E74" w:rsidRPr="00221974" w:rsidRDefault="00B55E74" w:rsidP="00B4455D">
      <w:pPr>
        <w:jc w:val="both"/>
        <w:rPr>
          <w:color w:val="FF0000"/>
          <w:sz w:val="26"/>
          <w:szCs w:val="26"/>
        </w:rPr>
      </w:pPr>
    </w:p>
    <w:p w:rsidR="00B55E74" w:rsidRDefault="00B55E74" w:rsidP="00B4455D">
      <w:pPr>
        <w:jc w:val="both"/>
        <w:rPr>
          <w:color w:val="FF0000"/>
          <w:sz w:val="28"/>
          <w:szCs w:val="28"/>
        </w:rPr>
      </w:pPr>
    </w:p>
    <w:p w:rsidR="00B55E74" w:rsidRDefault="00B55E74" w:rsidP="00B4455D">
      <w:pPr>
        <w:jc w:val="both"/>
        <w:rPr>
          <w:color w:val="FF0000"/>
          <w:sz w:val="28"/>
          <w:szCs w:val="28"/>
        </w:rPr>
      </w:pPr>
    </w:p>
    <w:p w:rsidR="000B7078" w:rsidRPr="00262E4D" w:rsidRDefault="00E36659" w:rsidP="00B44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19DF" w:rsidRPr="00262E4D">
        <w:rPr>
          <w:sz w:val="28"/>
          <w:szCs w:val="28"/>
        </w:rPr>
        <w:t>июня 2021 г.</w:t>
      </w:r>
    </w:p>
    <w:p w:rsidR="00157C46" w:rsidRPr="00262E4D" w:rsidRDefault="00B55E74" w:rsidP="000B7078">
      <w:pPr>
        <w:jc w:val="both"/>
        <w:rPr>
          <w:sz w:val="28"/>
          <w:szCs w:val="28"/>
        </w:rPr>
      </w:pPr>
      <w:r w:rsidRPr="00262E4D">
        <w:rPr>
          <w:sz w:val="28"/>
          <w:szCs w:val="28"/>
        </w:rPr>
        <w:t xml:space="preserve">№ </w:t>
      </w:r>
      <w:r w:rsidR="00E36659">
        <w:rPr>
          <w:sz w:val="28"/>
          <w:szCs w:val="28"/>
        </w:rPr>
        <w:t>91</w:t>
      </w:r>
      <w:bookmarkStart w:id="31" w:name="_GoBack"/>
      <w:bookmarkEnd w:id="31"/>
    </w:p>
    <w:p w:rsidR="00B55E74" w:rsidRPr="00262E4D" w:rsidRDefault="00B55E74">
      <w:pPr>
        <w:jc w:val="both"/>
        <w:rPr>
          <w:sz w:val="28"/>
          <w:szCs w:val="28"/>
        </w:rPr>
      </w:pPr>
    </w:p>
    <w:sectPr w:rsidR="00B55E74" w:rsidRPr="00262E4D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98E"/>
    <w:rsid w:val="000B5639"/>
    <w:rsid w:val="000B7078"/>
    <w:rsid w:val="000C0845"/>
    <w:rsid w:val="000F134E"/>
    <w:rsid w:val="00157C46"/>
    <w:rsid w:val="00221974"/>
    <w:rsid w:val="00226B33"/>
    <w:rsid w:val="00262E4D"/>
    <w:rsid w:val="002A2E2F"/>
    <w:rsid w:val="002D575B"/>
    <w:rsid w:val="003079C7"/>
    <w:rsid w:val="00376713"/>
    <w:rsid w:val="003A4F39"/>
    <w:rsid w:val="00434E46"/>
    <w:rsid w:val="00490840"/>
    <w:rsid w:val="00512851"/>
    <w:rsid w:val="005A5F4B"/>
    <w:rsid w:val="005E0973"/>
    <w:rsid w:val="00696DBF"/>
    <w:rsid w:val="0070063C"/>
    <w:rsid w:val="007519DF"/>
    <w:rsid w:val="00807893"/>
    <w:rsid w:val="008649A2"/>
    <w:rsid w:val="008A79AE"/>
    <w:rsid w:val="008F481C"/>
    <w:rsid w:val="00901F93"/>
    <w:rsid w:val="009B34A3"/>
    <w:rsid w:val="00A51791"/>
    <w:rsid w:val="00B4455D"/>
    <w:rsid w:val="00B55E74"/>
    <w:rsid w:val="00BD39D5"/>
    <w:rsid w:val="00BF72F9"/>
    <w:rsid w:val="00D050EA"/>
    <w:rsid w:val="00D247BE"/>
    <w:rsid w:val="00D35432"/>
    <w:rsid w:val="00DC1B58"/>
    <w:rsid w:val="00E03468"/>
    <w:rsid w:val="00E36659"/>
    <w:rsid w:val="00EF186B"/>
    <w:rsid w:val="00F06838"/>
    <w:rsid w:val="00F66FF0"/>
    <w:rsid w:val="00F71A11"/>
    <w:rsid w:val="00F75B7C"/>
    <w:rsid w:val="00F912AB"/>
    <w:rsid w:val="00FA7F5D"/>
    <w:rsid w:val="00FB3987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paragraph" w:styleId="a7">
    <w:name w:val="Normal (Web)"/>
    <w:basedOn w:val="a"/>
    <w:uiPriority w:val="99"/>
    <w:semiHidden/>
    <w:unhideWhenUsed/>
    <w:rsid w:val="00DC1B5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C1B58"/>
    <w:rPr>
      <w:color w:val="0000FF"/>
      <w:u w:val="single"/>
    </w:rPr>
  </w:style>
  <w:style w:type="paragraph" w:customStyle="1" w:styleId="no-indent">
    <w:name w:val="no-indent"/>
    <w:basedOn w:val="a"/>
    <w:rsid w:val="00DC1B58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FB39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6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43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3191/" TargetMode="External"/><Relationship Id="rId13" Type="http://schemas.openxmlformats.org/officeDocument/2006/relationships/hyperlink" Target="http://www.consultant.ru/document/cons_doc_LAW_416268/38b3f131482e11c9beba5511be5d68625d177d69/" TargetMode="External"/><Relationship Id="rId18" Type="http://schemas.openxmlformats.org/officeDocument/2006/relationships/hyperlink" Target="http://www.consultant.ru/document/cons_doc_LAW_416268/38b3f131482e11c9beba5511be5d68625d177d69/" TargetMode="External"/><Relationship Id="rId26" Type="http://schemas.openxmlformats.org/officeDocument/2006/relationships/hyperlink" Target="http://www.consultant.ru/document/cons_doc_LAW_416268/38b3f131482e11c9beba5511be5d68625d177d69/" TargetMode="External"/><Relationship Id="rId39" Type="http://schemas.openxmlformats.org/officeDocument/2006/relationships/hyperlink" Target="https://legalacts.ru/kodeks/Gradostroitelnyi-Kodeks-RF/glava-6/statja-52.2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416268/570afc6feff03328459242886307d6aebe1ccb6b/" TargetMode="External"/><Relationship Id="rId34" Type="http://schemas.openxmlformats.org/officeDocument/2006/relationships/hyperlink" Target="https://legalacts.ru/kodeks/Gradostroitelnyi-Kodeks-RF/glava-5/statja-45/" TargetMode="External"/><Relationship Id="rId42" Type="http://schemas.openxmlformats.org/officeDocument/2006/relationships/hyperlink" Target="https://legalacts.ru/kodeks/Gradostroitelnyi-Kodeks-RF/glava-6/statja-52.2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onsultant.ru/document/cons_doc_LAW_411563/" TargetMode="External"/><Relationship Id="rId12" Type="http://schemas.openxmlformats.org/officeDocument/2006/relationships/hyperlink" Target="http://www.consultant.ru/document/cons_doc_LAW_51040/38b3f131482e11c9beba5511be5d68625d177d69/" TargetMode="External"/><Relationship Id="rId17" Type="http://schemas.openxmlformats.org/officeDocument/2006/relationships/hyperlink" Target="http://www.consultant.ru/document/cons_doc_LAW_416268/38b3f131482e11c9beba5511be5d68625d177d69/" TargetMode="External"/><Relationship Id="rId25" Type="http://schemas.openxmlformats.org/officeDocument/2006/relationships/hyperlink" Target="http://www.consultant.ru/document/cons_doc_LAW_416268/38b3f131482e11c9beba5511be5d68625d177d69/" TargetMode="External"/><Relationship Id="rId33" Type="http://schemas.openxmlformats.org/officeDocument/2006/relationships/hyperlink" Target="http://www.consultant.ru/document/cons_doc_LAW_416268/38b3f131482e11c9beba5511be5d68625d177d69/" TargetMode="External"/><Relationship Id="rId38" Type="http://schemas.openxmlformats.org/officeDocument/2006/relationships/hyperlink" Target="https://legalacts.ru/kodeks/Gradostroitelnyi-Kodeks-RF/glava-6/statja-52.2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16268/38b3f131482e11c9beba5511be5d68625d177d69/" TargetMode="External"/><Relationship Id="rId20" Type="http://schemas.openxmlformats.org/officeDocument/2006/relationships/hyperlink" Target="http://www.consultant.ru/document/cons_doc_LAW_416268/b884020ea7453099ba8bc9ca021b84982cadea7d/" TargetMode="External"/><Relationship Id="rId29" Type="http://schemas.openxmlformats.org/officeDocument/2006/relationships/hyperlink" Target="http://www.consultant.ru/document/cons_doc_LAW_403694/5a8d89035b9aa4c8a0cef76ee1092d0d79d1ca95/" TargetMode="External"/><Relationship Id="rId41" Type="http://schemas.openxmlformats.org/officeDocument/2006/relationships/hyperlink" Target="https://legalacts.ru/kodeks/Gradostroitelnyi-Kodeks-RF/glava-6/statja-52.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1957/6093fff7675d6179c3d75ee5f064a9656ed3d72c/" TargetMode="External"/><Relationship Id="rId11" Type="http://schemas.openxmlformats.org/officeDocument/2006/relationships/hyperlink" Target="http://www.consultant.ru/document/cons_doc_LAW_400563/0b9a11908a3c9f57a15b3969a50210c5a7ce72e8/" TargetMode="External"/><Relationship Id="rId24" Type="http://schemas.openxmlformats.org/officeDocument/2006/relationships/hyperlink" Target="http://www.consultant.ru/document/cons_doc_LAW_416268/38b3f131482e11c9beba5511be5d68625d177d69/" TargetMode="External"/><Relationship Id="rId32" Type="http://schemas.openxmlformats.org/officeDocument/2006/relationships/hyperlink" Target="http://www.consultant.ru/document/cons_doc_LAW_416268/38b3f131482e11c9beba5511be5d68625d177d69/" TargetMode="External"/><Relationship Id="rId37" Type="http://schemas.openxmlformats.org/officeDocument/2006/relationships/hyperlink" Target="https://legalacts.ru/kodeks/Gradostroitelnyi-Kodeks-RF/glava-6/statja-52.1/" TargetMode="External"/><Relationship Id="rId40" Type="http://schemas.openxmlformats.org/officeDocument/2006/relationships/hyperlink" Target="https://legalacts.ru/kodeks/Gradostroitelnyi-Kodeks-RF/glava-6/statja-52.2/" TargetMode="External"/><Relationship Id="rId45" Type="http://schemas.openxmlformats.org/officeDocument/2006/relationships/hyperlink" Target="https://legalacts.ru/kodeks/Gradostroitelnyi-Kodeks-RF/glava-6/statja-52.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16268/b884020ea7453099ba8bc9ca021b84982cadea7d/" TargetMode="External"/><Relationship Id="rId23" Type="http://schemas.openxmlformats.org/officeDocument/2006/relationships/hyperlink" Target="http://www.consultant.ru/document/cons_doc_LAW_416268/38b3f131482e11c9beba5511be5d68625d177d69/" TargetMode="External"/><Relationship Id="rId28" Type="http://schemas.openxmlformats.org/officeDocument/2006/relationships/hyperlink" Target="http://www.consultant.ru/document/cons_doc_LAW_403694/c773656f14fd9e840aa900c458a09dc64ba47b96/" TargetMode="External"/><Relationship Id="rId36" Type="http://schemas.openxmlformats.org/officeDocument/2006/relationships/hyperlink" Target="https://legalacts.ru/kodeks/Gradostroitelnyi-Kodeks-RF/glava-6/statja-52.2/" TargetMode="External"/><Relationship Id="rId10" Type="http://schemas.openxmlformats.org/officeDocument/2006/relationships/hyperlink" Target="http://www.consultant.ru/document/cons_doc_LAW_413524/15de494d796e54aef1086e28aefc0f20844d4943/" TargetMode="External"/><Relationship Id="rId19" Type="http://schemas.openxmlformats.org/officeDocument/2006/relationships/hyperlink" Target="http://www.consultant.ru/document/cons_doc_LAW_416268/b884020ea7453099ba8bc9ca021b84982cadea7d/" TargetMode="External"/><Relationship Id="rId31" Type="http://schemas.openxmlformats.org/officeDocument/2006/relationships/hyperlink" Target="http://www.consultant.ru/document/cons_doc_LAW_416268/38b3f131482e11c9beba5511be5d68625d177d69/" TargetMode="External"/><Relationship Id="rId44" Type="http://schemas.openxmlformats.org/officeDocument/2006/relationships/hyperlink" Target="https://legalacts.ru/kodeks/Gradostroitelnyi-Kodeks-RF/glava-6/statja-52.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6268/df32b8231cf067c4d4e864c717eb6b398358b504/" TargetMode="External"/><Relationship Id="rId14" Type="http://schemas.openxmlformats.org/officeDocument/2006/relationships/hyperlink" Target="http://www.consultant.ru/document/cons_doc_LAW_416268/38b3f131482e11c9beba5511be5d68625d177d69/" TargetMode="External"/><Relationship Id="rId22" Type="http://schemas.openxmlformats.org/officeDocument/2006/relationships/hyperlink" Target="http://www.consultant.ru/document/cons_doc_LAW_416268/fb76ce1fdb5356574b298a9dcdafcfc8fc6c937b/" TargetMode="External"/><Relationship Id="rId27" Type="http://schemas.openxmlformats.org/officeDocument/2006/relationships/hyperlink" Target="http://www.consultant.ru/document/cons_doc_LAW_416268/b884020ea7453099ba8bc9ca021b84982cadea7d/" TargetMode="External"/><Relationship Id="rId30" Type="http://schemas.openxmlformats.org/officeDocument/2006/relationships/hyperlink" Target="http://www.consultant.ru/document/cons_doc_LAW_403694/7969664ea9d095e0ea5f8dbbdc055a78fbcbd866/" TargetMode="External"/><Relationship Id="rId35" Type="http://schemas.openxmlformats.org/officeDocument/2006/relationships/hyperlink" Target="https://legalacts.ru/kodeks/Gradostroitelnyi-Kodeks-RF/glava-6/statja-52.2/" TargetMode="External"/><Relationship Id="rId43" Type="http://schemas.openxmlformats.org/officeDocument/2006/relationships/hyperlink" Target="https://legalacts.ru/kodeks/Gradostroitelnyi-Kodeks-RF/glava-6/statja-52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6253-BD0C-48EC-86B0-92F2FB94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5189</Words>
  <Characters>29583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Пользователь Windows</cp:lastModifiedBy>
  <cp:revision>6</cp:revision>
  <cp:lastPrinted>2021-05-28T04:46:00Z</cp:lastPrinted>
  <dcterms:created xsi:type="dcterms:W3CDTF">2022-06-07T10:37:00Z</dcterms:created>
  <dcterms:modified xsi:type="dcterms:W3CDTF">2022-06-09T07:49:00Z</dcterms:modified>
</cp:coreProperties>
</file>